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Постановление Правительства РФ от 8 апреля 2020 г. N 458 "Об утверждении перечней медицинских услуг и дорогостоящих видов лечения в медицинских организациях, у индивидуальных предпринимателей, осуществляющих медицинскую деятельность, </w:t>
      </w:r>
      <w:proofErr w:type="gramStart"/>
      <w:r w:rsidRPr="00A319E2">
        <w:rPr>
          <w:rFonts w:ascii="Times New Roman" w:hAnsi="Times New Roman" w:cs="Times New Roman"/>
        </w:rPr>
        <w:t>суммы</w:t>
      </w:r>
      <w:proofErr w:type="gramEnd"/>
      <w:r w:rsidRPr="00A319E2">
        <w:rPr>
          <w:rFonts w:ascii="Times New Roman" w:hAnsi="Times New Roman" w:cs="Times New Roman"/>
        </w:rPr>
        <w:t xml:space="preserve"> оплаты которых за счет собственных средств налогоплательщика учитываются при определении суммы социального налогового вычета".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Кто может получить налоговый вычет за медицинские услуги?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>Налогоплательщик за себя, супруга (супругу), родителей, детей (в том числе усыновленных) в возрасте до 18 лет, подопечных в возрасте до 18 лет.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 За какие услуги можно получить налоговый вычет?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1. Первичная медико-санитарная помощь, как на дневном стационаре, так и </w:t>
      </w:r>
      <w:proofErr w:type="spellStart"/>
      <w:r w:rsidRPr="00A319E2">
        <w:rPr>
          <w:rFonts w:ascii="Times New Roman" w:hAnsi="Times New Roman" w:cs="Times New Roman"/>
        </w:rPr>
        <w:t>амбулаторно</w:t>
      </w:r>
      <w:proofErr w:type="spellEnd"/>
      <w:r w:rsidRPr="00A319E2">
        <w:rPr>
          <w:rFonts w:ascii="Times New Roman" w:hAnsi="Times New Roman" w:cs="Times New Roman"/>
        </w:rPr>
        <w:t xml:space="preserve">;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2. Медицинские услуги, оказанные в рамках специализированной медицинской помощи, за исключением высокотехнологичной медицинской помощи, в стационарных условиях и в условиях дневного стационара.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3. Медицинские услуги скорой, в том числе скорой специализированной, медицинской помощи вне медицинской организации, а также в амбулаторных и стационарных условиях.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4. Медицинские услуги по медицинской эвакуации.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5. Медицинские услуги, оказанные в рамках паллиативной медицинской помощи: </w:t>
      </w:r>
      <w:proofErr w:type="spellStart"/>
      <w:r w:rsidRPr="00A319E2">
        <w:rPr>
          <w:rFonts w:ascii="Times New Roman" w:hAnsi="Times New Roman" w:cs="Times New Roman"/>
        </w:rPr>
        <w:t>амбулаторно</w:t>
      </w:r>
      <w:proofErr w:type="spellEnd"/>
      <w:r w:rsidRPr="00A319E2">
        <w:rPr>
          <w:rFonts w:ascii="Times New Roman" w:hAnsi="Times New Roman" w:cs="Times New Roman"/>
        </w:rPr>
        <w:t xml:space="preserve">, на дому, на дневном стационаре и в условиях стационара, за исключением медицинских услуг, включенных в перечень дорогостоящих видов лечения.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6. Медицинские услуги, оказанные в рамках санаторно-курортного лечения.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Медицинские услуги, оказываемые ИП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1. Медицинские услуги по ортопедическому лечению населения с врожденными и приобретенными дефектами зубов.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2. Медицинские услуги, оказанные в рамках высокотехнологичной медицинской помощи в соответствии с перечнем видов высокотехнологичной медицинской помощи, </w:t>
      </w:r>
      <w:proofErr w:type="gramStart"/>
      <w:r w:rsidRPr="00A319E2">
        <w:rPr>
          <w:rFonts w:ascii="Times New Roman" w:hAnsi="Times New Roman" w:cs="Times New Roman"/>
        </w:rPr>
        <w:t>содержащим</w:t>
      </w:r>
      <w:proofErr w:type="gramEnd"/>
      <w:r w:rsidRPr="00A319E2">
        <w:rPr>
          <w:rFonts w:ascii="Times New Roman" w:hAnsi="Times New Roman" w:cs="Times New Roman"/>
        </w:rPr>
        <w:t xml:space="preserve"> в том числе методы лечения и источники финансового обеспечения высокотехнологичной медицинской помощи, предусмотренным Программой государственных гарантий бесплатного оказания гражданам медицинской помощи.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3. Медицинские услуги по лечению бесплодия методом экстракорпорального оплодотворения, культивирования и внутриматочного введения эмбриона, включая </w:t>
      </w:r>
      <w:proofErr w:type="spellStart"/>
      <w:r w:rsidRPr="00A319E2">
        <w:rPr>
          <w:rFonts w:ascii="Times New Roman" w:hAnsi="Times New Roman" w:cs="Times New Roman"/>
        </w:rPr>
        <w:t>криоконсервацию</w:t>
      </w:r>
      <w:proofErr w:type="spellEnd"/>
      <w:r w:rsidRPr="00A319E2">
        <w:rPr>
          <w:rFonts w:ascii="Times New Roman" w:hAnsi="Times New Roman" w:cs="Times New Roman"/>
        </w:rPr>
        <w:t xml:space="preserve"> эмбрионов, гамет (ооцитов, сперматозоидов), использование донорских ооцитов, донорской спермы, донорских эмбрионов, суррогатного материнства в части проведения программы экстракорпорального оплодотворения, а также </w:t>
      </w:r>
      <w:proofErr w:type="spellStart"/>
      <w:r w:rsidRPr="00A319E2">
        <w:rPr>
          <w:rFonts w:ascii="Times New Roman" w:hAnsi="Times New Roman" w:cs="Times New Roman"/>
        </w:rPr>
        <w:t>преимплантационной</w:t>
      </w:r>
      <w:proofErr w:type="spellEnd"/>
      <w:r w:rsidRPr="00A319E2">
        <w:rPr>
          <w:rFonts w:ascii="Times New Roman" w:hAnsi="Times New Roman" w:cs="Times New Roman"/>
        </w:rPr>
        <w:t xml:space="preserve"> генетической диагностики. 4. Медицинские услуги, оказываемые в рамках паллиативной медицинской помощи, с использованием на дому медицинских изделий, предназначенных для поддержания функций органов и систем организма человека.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Как получить налоговый вычет за лечение?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Обратиться к работодателю с заявлением о возврате налогового вычета или напрямую в налоговый орган. А также через сайт налогового органа. </w:t>
      </w:r>
    </w:p>
    <w:p w:rsidR="00CC53A4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 xml:space="preserve">Что подтверждает расходы за лечение? </w:t>
      </w:r>
    </w:p>
    <w:p w:rsidR="00F73876" w:rsidRPr="00A319E2" w:rsidRDefault="00CC53A4" w:rsidP="00CC53A4">
      <w:pPr>
        <w:spacing w:after="0"/>
        <w:jc w:val="both"/>
        <w:rPr>
          <w:rFonts w:ascii="Times New Roman" w:hAnsi="Times New Roman" w:cs="Times New Roman"/>
        </w:rPr>
      </w:pPr>
      <w:r w:rsidRPr="00A319E2">
        <w:rPr>
          <w:rFonts w:ascii="Times New Roman" w:hAnsi="Times New Roman" w:cs="Times New Roman"/>
        </w:rPr>
        <w:t>Справка, из медицинского учреждения, оказавшего вам или членам вашей семьи, медицинские услуги, подтверждающая оплату таких услуг. Полный список видов лечения приведён в Перечнях медицинских услуг и дорогостоящих видов лечения, утвержденных Постановлением Правительства РФ от 19.03.2001 N 201. Неиспользованный остаток вычета перенести на следующий год нельзя.</w:t>
      </w:r>
    </w:p>
    <w:sectPr w:rsidR="00F73876" w:rsidRPr="00A319E2" w:rsidSect="00200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3A4"/>
    <w:rsid w:val="00200A70"/>
    <w:rsid w:val="0024186C"/>
    <w:rsid w:val="00A319E2"/>
    <w:rsid w:val="00CC53A4"/>
    <w:rsid w:val="00F7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2023-05-04T09:10:00Z</dcterms:created>
  <dcterms:modified xsi:type="dcterms:W3CDTF">2023-05-04T09:15:00Z</dcterms:modified>
</cp:coreProperties>
</file>