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B6" w:rsidRDefault="00891CB6" w:rsidP="00891CB6">
      <w:pPr>
        <w:jc w:val="center"/>
        <w:rPr>
          <w:rFonts w:ascii="Times New Roman" w:hAnsi="Times New Roman" w:cs="Times New Roman"/>
          <w:sz w:val="32"/>
        </w:rPr>
      </w:pPr>
      <w:r w:rsidRPr="00891CB6">
        <w:rPr>
          <w:rFonts w:ascii="Times New Roman" w:hAnsi="Times New Roman" w:cs="Times New Roman"/>
          <w:sz w:val="32"/>
        </w:rPr>
        <w:t xml:space="preserve">9 марта с обучающимися старшей группы была проведена дискуссия о выборе профессии хореографа. </w:t>
      </w:r>
    </w:p>
    <w:p w:rsidR="00C87B06" w:rsidRDefault="00891CB6" w:rsidP="00891CB6">
      <w:pPr>
        <w:jc w:val="center"/>
        <w:rPr>
          <w:rFonts w:ascii="Times New Roman" w:hAnsi="Times New Roman" w:cs="Times New Roman"/>
          <w:sz w:val="32"/>
        </w:rPr>
      </w:pPr>
      <w:r w:rsidRPr="00891CB6">
        <w:rPr>
          <w:rFonts w:ascii="Times New Roman" w:hAnsi="Times New Roman" w:cs="Times New Roman"/>
          <w:sz w:val="32"/>
        </w:rPr>
        <w:t>Были рассмотрены плюсы и минусы данной профессии, позиции старших членов семьи и друзей к выбору этой профессии, а также как найти верную для себя профессию и как не ошибиться с выбором.</w:t>
      </w:r>
    </w:p>
    <w:p w:rsidR="00891CB6" w:rsidRPr="00891CB6" w:rsidRDefault="00891CB6" w:rsidP="00891CB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730927" cy="35480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скуссия 2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853" cy="355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4784651" cy="3588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искуссия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687" cy="3589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CB6" w:rsidRPr="0089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35"/>
    <w:rsid w:val="00891CB6"/>
    <w:rsid w:val="00C22B35"/>
    <w:rsid w:val="00C87B06"/>
    <w:rsid w:val="00E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ED98F-C44F-4BDA-94B2-2EF9C994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2024-04-02T03:50:00Z</dcterms:created>
  <dcterms:modified xsi:type="dcterms:W3CDTF">2024-04-02T03:52:00Z</dcterms:modified>
</cp:coreProperties>
</file>