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0" w:rsidRPr="00DE28FD" w:rsidRDefault="00503850" w:rsidP="0034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850" w:rsidRPr="00BA2281" w:rsidRDefault="00503850" w:rsidP="00653B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03850" w:rsidRPr="00BA2281" w:rsidRDefault="00503850" w:rsidP="002C5F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503850" w:rsidRPr="00BA2281" w:rsidRDefault="00503850" w:rsidP="002C5FF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2281">
        <w:rPr>
          <w:rFonts w:ascii="Times New Roman" w:hAnsi="Times New Roman" w:cs="Times New Roman"/>
          <w:color w:val="333333"/>
          <w:spacing w:val="-1"/>
          <w:sz w:val="28"/>
          <w:szCs w:val="28"/>
          <w:shd w:val="clear" w:color="auto" w:fill="FFFFFF"/>
        </w:rPr>
        <w:t>Программа разработана в связи с внедрением и реализацией Целевой модели    развития региональной системы дополнительного образования детей,</w:t>
      </w:r>
      <w:r w:rsidRPr="00BA2281">
        <w:rPr>
          <w:rStyle w:val="apple-converted-space"/>
          <w:rFonts w:ascii="Times New Roman" w:hAnsi="Times New Roman" w:cs="Times New Roman"/>
          <w:color w:val="333333"/>
          <w:spacing w:val="-1"/>
          <w:sz w:val="28"/>
          <w:szCs w:val="28"/>
          <w:shd w:val="clear" w:color="auto" w:fill="FFFFFF"/>
        </w:rPr>
        <w:t> </w:t>
      </w:r>
      <w:r w:rsidRPr="00BA22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составлена в 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N 1726-р Федеральным Государственным стандартом основного общего образования (ФГОС ООО) от 31 декабря 2015 года №1578 р.</w:t>
      </w:r>
    </w:p>
    <w:p w:rsidR="00503850" w:rsidRPr="00BA2281" w:rsidRDefault="00503850" w:rsidP="006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 </w:t>
      </w:r>
      <w:r w:rsidRPr="00BA2281">
        <w:rPr>
          <w:rFonts w:ascii="Times New Roman" w:hAnsi="Times New Roman" w:cs="Times New Roman"/>
          <w:spacing w:val="-1"/>
          <w:sz w:val="28"/>
          <w:szCs w:val="28"/>
        </w:rPr>
        <w:t>Программный материал рассчитан на 18 часов обучения.</w:t>
      </w:r>
      <w:r w:rsidRPr="00BA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50" w:rsidRPr="00BA2281" w:rsidRDefault="00503850" w:rsidP="00CC3F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Актуальность программы обусловлена направленностью на решение типичных затруднений.</w:t>
      </w:r>
    </w:p>
    <w:p w:rsidR="00503850" w:rsidRPr="00BA2281" w:rsidRDefault="00503850" w:rsidP="00CC3F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pacing w:val="-1"/>
          <w:sz w:val="28"/>
          <w:szCs w:val="28"/>
        </w:rPr>
        <w:t>Программа предусматривает проведение занятий школьников в группах, парах, индивидуально в учебном кабинете, библиотеке, на участке и включает проведение наблюдений, экскурсий, опытов,  игр, практикумов.</w:t>
      </w:r>
    </w:p>
    <w:p w:rsidR="00503850" w:rsidRPr="00BA2281" w:rsidRDefault="00503850" w:rsidP="00653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BA2281">
        <w:rPr>
          <w:rFonts w:ascii="Times New Roman" w:hAnsi="Times New Roman" w:cs="Times New Roman"/>
          <w:sz w:val="28"/>
          <w:szCs w:val="28"/>
        </w:rPr>
        <w:t xml:space="preserve"> устранение типичных ошибок путем углубления и расширения знаний учащихся в предметной области «География», повышения  интереса к предмету.</w:t>
      </w:r>
    </w:p>
    <w:p w:rsidR="00503850" w:rsidRPr="00BA2281" w:rsidRDefault="00503850" w:rsidP="00653BC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03850" w:rsidRPr="00BA2281" w:rsidRDefault="00503850" w:rsidP="0066319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BA2281">
        <w:rPr>
          <w:rFonts w:ascii="Times New Roman" w:hAnsi="Times New Roman"/>
          <w:color w:val="333333"/>
          <w:sz w:val="28"/>
          <w:szCs w:val="28"/>
        </w:rPr>
        <w:t>- развивать навык решения задач;</w:t>
      </w:r>
    </w:p>
    <w:p w:rsidR="00503850" w:rsidRPr="00BA2281" w:rsidRDefault="00503850" w:rsidP="0066319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BA2281">
        <w:rPr>
          <w:rFonts w:ascii="Times New Roman" w:hAnsi="Times New Roman"/>
          <w:color w:val="333333"/>
          <w:sz w:val="28"/>
          <w:szCs w:val="28"/>
        </w:rPr>
        <w:t>-формировать  умение</w:t>
      </w:r>
      <w:r w:rsidRPr="00B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сравнивать по разным источникам информации    географические тенденции развития природных и социально-экономических объектов, процессов и явлений;</w:t>
      </w:r>
    </w:p>
    <w:p w:rsidR="00503850" w:rsidRPr="00BA2281" w:rsidRDefault="00503850" w:rsidP="0066319E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33333"/>
          <w:sz w:val="28"/>
          <w:szCs w:val="28"/>
        </w:rPr>
      </w:pPr>
      <w:r w:rsidRPr="00BA2281">
        <w:rPr>
          <w:rFonts w:ascii="Times New Roman" w:hAnsi="Times New Roman"/>
          <w:color w:val="333333"/>
          <w:sz w:val="28"/>
          <w:szCs w:val="28"/>
        </w:rPr>
        <w:t>           - развивать умение анализировать статистическую информацию,</w:t>
      </w:r>
    </w:p>
    <w:p w:rsidR="00503850" w:rsidRPr="00BA2281" w:rsidRDefault="00503850" w:rsidP="0066319E">
      <w:pPr>
        <w:pStyle w:val="a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33333"/>
          <w:sz w:val="28"/>
          <w:szCs w:val="28"/>
        </w:rPr>
      </w:pPr>
      <w:r w:rsidRPr="00BA2281">
        <w:rPr>
          <w:rFonts w:ascii="Times New Roman" w:hAnsi="Times New Roman"/>
          <w:color w:val="333333"/>
          <w:sz w:val="28"/>
          <w:szCs w:val="28"/>
        </w:rPr>
        <w:t>           - закреплять умение выполнять вычисления при переводе одного вида масштаба в другой при переносе на профиль географического объекта.</w:t>
      </w:r>
    </w:p>
    <w:p w:rsidR="00503850" w:rsidRPr="00BA2281" w:rsidRDefault="00503850" w:rsidP="00CC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Программа реализует деятельностный 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В процессе освоения программы, обучающиеся смогут проверить уровень своих знаний по различным разделам школьного курса географии. </w:t>
      </w:r>
    </w:p>
    <w:p w:rsidR="00503850" w:rsidRPr="00BA2281" w:rsidRDefault="00503850" w:rsidP="00CC3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503850" w:rsidRPr="00BA2281" w:rsidRDefault="00503850" w:rsidP="00CC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Личностные:</w:t>
      </w:r>
    </w:p>
    <w:p w:rsidR="00503850" w:rsidRPr="00BA2281" w:rsidRDefault="00503850" w:rsidP="006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-формирование познавательного интереса к предмету, развитие познавательных навыков учащихся, умений ориентироваться в информационном пространстве;</w:t>
      </w:r>
    </w:p>
    <w:p w:rsidR="00503850" w:rsidRPr="00BA2281" w:rsidRDefault="00503850" w:rsidP="006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503850" w:rsidRPr="00BA2281" w:rsidRDefault="00503850" w:rsidP="00653BC2">
      <w:pPr>
        <w:pStyle w:val="c14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 xml:space="preserve">     - овладение логическими действиями сравнения, анализа, синтеза, обобщения   по        родовидовым признакам, установления аналогий  и причинно-следственных связей, построения рассуждений, отнесения к известным  понятиям; умение взаимодействовать в группе;</w:t>
      </w:r>
    </w:p>
    <w:p w:rsidR="00503850" w:rsidRPr="00BA2281" w:rsidRDefault="00503850" w:rsidP="006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Предметные:</w:t>
      </w:r>
    </w:p>
    <w:p w:rsidR="00503850" w:rsidRPr="00BA2281" w:rsidRDefault="00503850" w:rsidP="00653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  <w:lang w:eastAsia="en-US"/>
        </w:rPr>
        <w:t>- Умение строить профиль рельефа местности, знание - понимание закономерности изменения температуры и влажности воздуха с высотой, использование приобретенных знаний и умений в практической деятельности, анализировать и оценивать разные территории с точки зрения взаимосвязи, знание и понимание географических следствий движения Земли, знание и понимание географических особенностей основных отраслей хозяйства России, умение анализировать статистическую информацию, выполнять вычисления.</w:t>
      </w:r>
    </w:p>
    <w:p w:rsidR="00503850" w:rsidRPr="00BA2281" w:rsidRDefault="00503850" w:rsidP="00653B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50" w:rsidRPr="00BA2281" w:rsidRDefault="00503850" w:rsidP="00653B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091"/>
        <w:gridCol w:w="2227"/>
        <w:gridCol w:w="2228"/>
      </w:tblGrid>
      <w:tr w:rsidR="00503850" w:rsidRPr="00BA2281">
        <w:tc>
          <w:tcPr>
            <w:tcW w:w="1000" w:type="dxa"/>
            <w:vMerge w:val="restart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103" w:type="dxa"/>
            <w:vMerge w:val="restart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Тема и содержание</w:t>
            </w:r>
          </w:p>
        </w:tc>
        <w:tc>
          <w:tcPr>
            <w:tcW w:w="4468" w:type="dxa"/>
            <w:gridSpan w:val="2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03850" w:rsidRPr="00BA2281">
        <w:tc>
          <w:tcPr>
            <w:tcW w:w="1000" w:type="dxa"/>
            <w:vMerge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vMerge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Творческий тренинг «Отставники»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На Волге и по сторонам от нее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Конкурс географическое пополнение. Разбор задания «Отставники»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Практическая географическая игра «У 60-й долготы»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«Ящер ложь, да в нем намек…» Рептилии Урала и окрестностей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Славное море – Священный Байкал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Берг – ставший градом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Архитектура и скульптура России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Евпаторийский трамвай один из брендов Крамы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Резьба русов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Наводнение в Краснодарском крае в июле-августе 2021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Вклад географии в «Великую победу»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Прописные географические истины против заблуждений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>
        <w:tc>
          <w:tcPr>
            <w:tcW w:w="1000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4103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Эндемики России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503850" w:rsidRPr="00BA2281" w:rsidRDefault="00503850" w:rsidP="00DE28F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3850" w:rsidRPr="00BA2281" w:rsidRDefault="00503850" w:rsidP="00653BC2">
      <w:pPr>
        <w:spacing w:after="150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br/>
      </w:r>
    </w:p>
    <w:p w:rsidR="00503850" w:rsidRPr="00BA2281" w:rsidRDefault="00503850" w:rsidP="00653BC2">
      <w:pPr>
        <w:pStyle w:val="ab"/>
        <w:spacing w:before="0" w:beforeAutospacing="0" w:after="150" w:afterAutospacing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281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503850" w:rsidRPr="00BA2281" w:rsidRDefault="00503850" w:rsidP="00653BC2">
      <w:pPr>
        <w:spacing w:after="0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 «Творческий тренинг «Отставники».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Развитие креативного мышления при помощи географических понятий. Ведущая тема занятия: «Народонаселение мира».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2 «На Волге и по сторонам от нее».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Особенности географического положения реки. Города, расположенные по берегам. Геологическая история реки. Гидрологический режим.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3 «Конкурс географическое пополнение. Разбор задания «Отставники».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Разработка заданий географической тематики направленных на развитие креативного мышления.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4-5 «Практическая географическая игра «У 60-й долготы»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Какие объекты расположены. Какие страны пересекает. Особенности гегорафического положения.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6 «Ящер ложь, да в нем намек…» Рептилии Урала и окрестностей».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Общая географическая характеристика Уральских гор. Фауна Урала на примере рептилий. 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7 «Славное море – Священный Байкал».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Географическое положение и происхождение озера. Растительный и животный мир. История заселения и изучения Байкала.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lastRenderedPageBreak/>
        <w:t>Занятие 8 «Берг – ставший градом».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Географическое положение. История поселения. Достопримечательности. Состав населения.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9 - 10 «Архитектура и скульптура России».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Архитектура и скульптура России на примере исторических и культурных памятников. Памятники современности и древности.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11 «Евпаторийский трамвай один из брендов Кр</w:t>
      </w:r>
      <w:r w:rsidR="00A73C89">
        <w:rPr>
          <w:rFonts w:ascii="Times New Roman" w:hAnsi="Times New Roman" w:cs="Times New Roman"/>
          <w:sz w:val="28"/>
          <w:szCs w:val="28"/>
        </w:rPr>
        <w:t>ы</w:t>
      </w:r>
      <w:r w:rsidRPr="00BA2281">
        <w:rPr>
          <w:rFonts w:ascii="Times New Roman" w:hAnsi="Times New Roman" w:cs="Times New Roman"/>
          <w:sz w:val="28"/>
          <w:szCs w:val="28"/>
        </w:rPr>
        <w:t>м</w:t>
      </w:r>
      <w:r w:rsidR="00A73C89">
        <w:rPr>
          <w:rFonts w:ascii="Times New Roman" w:hAnsi="Times New Roman" w:cs="Times New Roman"/>
          <w:sz w:val="28"/>
          <w:szCs w:val="28"/>
        </w:rPr>
        <w:t>а</w:t>
      </w:r>
      <w:r w:rsidRPr="00BA2281">
        <w:rPr>
          <w:rFonts w:ascii="Times New Roman" w:hAnsi="Times New Roman" w:cs="Times New Roman"/>
          <w:sz w:val="28"/>
          <w:szCs w:val="28"/>
        </w:rPr>
        <w:t>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Евпаторийский трамвай является одной из семи действующих на территории бывших Российской империи и СССР систем с использованием колеи 1000 мм. Маршруты и путевое хозяйство. Понятие «Бренд». Развитие </w:t>
      </w:r>
      <w:r w:rsidR="00A73C89">
        <w:rPr>
          <w:rFonts w:ascii="Times New Roman" w:hAnsi="Times New Roman" w:cs="Times New Roman"/>
          <w:sz w:val="28"/>
          <w:szCs w:val="28"/>
        </w:rPr>
        <w:t>т</w:t>
      </w:r>
      <w:r w:rsidRPr="00BA2281">
        <w:rPr>
          <w:rFonts w:ascii="Times New Roman" w:hAnsi="Times New Roman" w:cs="Times New Roman"/>
          <w:sz w:val="28"/>
          <w:szCs w:val="28"/>
        </w:rPr>
        <w:t xml:space="preserve">уристической отрасли крымского региона.  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12 «Резьба руссов».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Традиционная холмогорская резьба. Резьба по дереву – как один из древнейших промыслов.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13 «Наводнение в Краснодарском крае в июле-августе 2021».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Наводнения – причины возникновения. Влияние хозяйственной деятельности человека на возникновение наводнений. Наводнение в Краснодарском крае в июле-августе 2021.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Занятие 14 «Вклад географии в «Великую </w:t>
      </w:r>
      <w:r w:rsidR="00A73C89">
        <w:rPr>
          <w:rFonts w:ascii="Times New Roman" w:hAnsi="Times New Roman" w:cs="Times New Roman"/>
          <w:sz w:val="28"/>
          <w:szCs w:val="28"/>
        </w:rPr>
        <w:t>П</w:t>
      </w:r>
      <w:r w:rsidRPr="00BA2281">
        <w:rPr>
          <w:rFonts w:ascii="Times New Roman" w:hAnsi="Times New Roman" w:cs="Times New Roman"/>
          <w:sz w:val="28"/>
          <w:szCs w:val="28"/>
        </w:rPr>
        <w:t>обеду».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Роль географии и представителей ее различных отраслей в Великой </w:t>
      </w:r>
      <w:r w:rsidR="00A73C89">
        <w:rPr>
          <w:rFonts w:ascii="Times New Roman" w:hAnsi="Times New Roman" w:cs="Times New Roman"/>
          <w:sz w:val="28"/>
          <w:szCs w:val="28"/>
        </w:rPr>
        <w:t>О</w:t>
      </w:r>
      <w:r w:rsidRPr="00BA2281">
        <w:rPr>
          <w:rFonts w:ascii="Times New Roman" w:hAnsi="Times New Roman" w:cs="Times New Roman"/>
          <w:sz w:val="28"/>
          <w:szCs w:val="28"/>
        </w:rPr>
        <w:t>течественной войне. Топографы в великой отечественной войне.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15 «Прописные географические истины против заблуждений».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Великие географические открытия. Мореплаватели – первооткрыватели.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Занятие 16-18 «Эндемики России».</w:t>
      </w:r>
    </w:p>
    <w:p w:rsidR="00503850" w:rsidRPr="00BA2281" w:rsidRDefault="00503850" w:rsidP="00653BC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Уникальные животные и растения различных регионов Российской Федерации. Географическая характеристика территорий произрастания эндемиков. Биологические особенности и видовой состав.</w:t>
      </w:r>
    </w:p>
    <w:p w:rsidR="00503850" w:rsidRPr="00BA2281" w:rsidRDefault="00503850" w:rsidP="006277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503850" w:rsidRPr="00BA2281" w:rsidRDefault="00503850" w:rsidP="006277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46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84"/>
        <w:gridCol w:w="4962"/>
      </w:tblGrid>
      <w:tr w:rsidR="00503850" w:rsidRPr="00BA2281" w:rsidTr="00E25FD1"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Оцениваемые универсальные учебные действия</w:t>
            </w:r>
          </w:p>
        </w:tc>
      </w:tr>
      <w:tr w:rsidR="00503850" w:rsidRPr="00BA2281" w:rsidTr="00E25FD1">
        <w:trPr>
          <w:trHeight w:val="1742"/>
        </w:trPr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индивидуальный  опрос</w:t>
            </w:r>
            <w:r w:rsidRPr="00BA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сформированность позиции; мотивация учения; сформированность познавательных мотивов; сформированность способов решения и общего способа действий; стремление выполнять социально значимую и социально оцениваемую деятельность,</w:t>
            </w: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своего места в поликультурном мире;</w:t>
            </w:r>
          </w:p>
        </w:tc>
      </w:tr>
      <w:tr w:rsidR="00503850" w:rsidRPr="00BA2281" w:rsidTr="00E25FD1"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опорного конспекта, вопросы,  работа с таблицами, схемами 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Сформированнность навыков оценивания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процессов. </w:t>
            </w:r>
          </w:p>
          <w:p w:rsidR="00503850" w:rsidRPr="00BA2281" w:rsidRDefault="00503850" w:rsidP="00E2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50" w:rsidRPr="00BA2281" w:rsidTr="00E25FD1"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281">
              <w:rPr>
                <w:rFonts w:ascii="Times New Roman" w:hAnsi="Times New Roman"/>
                <w:sz w:val="28"/>
                <w:szCs w:val="28"/>
              </w:rPr>
              <w:t>Сознательное отношение к непрерывному образованию как условию успешной профессиональной и общественной деятельности;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науки.</w:t>
            </w:r>
          </w:p>
        </w:tc>
      </w:tr>
      <w:tr w:rsidR="00503850" w:rsidRPr="00BA2281" w:rsidTr="00E25FD1"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Анализ текста, решение ситуационных задач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аппарат.</w:t>
            </w:r>
          </w:p>
        </w:tc>
      </w:tr>
      <w:tr w:rsidR="00503850" w:rsidRPr="00BA2281" w:rsidTr="00E25FD1">
        <w:tc>
          <w:tcPr>
            <w:tcW w:w="4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Тестовый практикум</w:t>
            </w:r>
          </w:p>
        </w:tc>
        <w:tc>
          <w:tcPr>
            <w:tcW w:w="49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3850" w:rsidRPr="00BA2281" w:rsidRDefault="00503850" w:rsidP="00E25FD1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281">
              <w:rPr>
                <w:rFonts w:ascii="Times New Roman" w:hAnsi="Times New Roman"/>
                <w:sz w:val="28"/>
                <w:szCs w:val="28"/>
              </w:rPr>
              <w:t xml:space="preserve">Формирование у учащихся деятельностных способностей и способностей к структурированию и систематизации </w:t>
            </w:r>
            <w:r w:rsidRPr="00BA2281">
              <w:rPr>
                <w:rFonts w:ascii="Times New Roman" w:hAnsi="Times New Roman"/>
                <w:color w:val="000000"/>
                <w:sz w:val="28"/>
                <w:szCs w:val="28"/>
              </w:rPr>
              <w:t>по изученным темам в тестовой форме.</w:t>
            </w:r>
          </w:p>
        </w:tc>
      </w:tr>
    </w:tbl>
    <w:p w:rsidR="00503850" w:rsidRPr="00BA2281" w:rsidRDefault="00503850" w:rsidP="006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Итоги учета умений и навыков определяются посредством листа педагогических наблюдений на занятиях и во время </w:t>
      </w:r>
      <w:r w:rsidRPr="00BA2281">
        <w:rPr>
          <w:rFonts w:ascii="Times New Roman" w:hAnsi="Times New Roman" w:cs="Times New Roman"/>
          <w:sz w:val="28"/>
          <w:szCs w:val="28"/>
        </w:rPr>
        <w:t>завершающего занятия в форме тестирования и  работы с текстами.</w:t>
      </w:r>
    </w:p>
    <w:p w:rsidR="00503850" w:rsidRPr="00BA2281" w:rsidRDefault="00503850" w:rsidP="006277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503850" w:rsidRPr="00BA2281" w:rsidRDefault="00503850" w:rsidP="0062772A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lastRenderedPageBreak/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503850" w:rsidRPr="00BA2281" w:rsidRDefault="00503850" w:rsidP="0062772A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t xml:space="preserve">- добровольность участия и желание проявить себя, </w:t>
      </w:r>
    </w:p>
    <w:p w:rsidR="00503850" w:rsidRPr="00BA2281" w:rsidRDefault="00503850" w:rsidP="0062772A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t>- сочетание индивидуальной, групповой и коллективной деятельности;</w:t>
      </w:r>
    </w:p>
    <w:p w:rsidR="00503850" w:rsidRPr="00BA2281" w:rsidRDefault="00503850" w:rsidP="0062772A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t xml:space="preserve">- сочетание инициативы учащихся с направляющей ролью учителя; </w:t>
      </w:r>
    </w:p>
    <w:p w:rsidR="00503850" w:rsidRPr="00BA2281" w:rsidRDefault="00503850" w:rsidP="0062772A">
      <w:pPr>
        <w:pStyle w:val="a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t>- наличие целевых установок и перспектив деятельности.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15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Используемые методы</w:t>
      </w:r>
      <w:r w:rsidRPr="00BA2281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деятельности:</w:t>
      </w:r>
    </w:p>
    <w:p w:rsidR="00503850" w:rsidRPr="00BA2281" w:rsidRDefault="00503850" w:rsidP="0062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 объяснительно-иллюстративные (работа с документами, самостоятельное чтение, анализ материала по темам, организация понимания через обсуждение, изучение статистических материалов);</w:t>
      </w:r>
    </w:p>
    <w:p w:rsidR="00503850" w:rsidRPr="00BA2281" w:rsidRDefault="00503850" w:rsidP="0062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 частично-поисковые (предположения, самостоятельная работа с учебником по поиску суждений с использованием  заданных терминов и понятий; самостоятельность рассуждения;</w:t>
      </w:r>
      <w:r w:rsidRPr="00BA2281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281">
        <w:rPr>
          <w:rFonts w:ascii="Times New Roman" w:hAnsi="Times New Roman" w:cs="Times New Roman"/>
          <w:sz w:val="28"/>
          <w:szCs w:val="28"/>
        </w:rPr>
        <w:t xml:space="preserve"> постановка отдельных проблемных вопросов);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 исследовательские (анализ письменных источников по теме позволит сформировать основы для научного исследования, активизировать познавательную деятельность обучающихся: выделять главное, соотносить имеющиеся данные с поставленным требованием, создавать содержательные группы по заданным критериям).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Виды занятий</w:t>
      </w:r>
      <w:r w:rsidRPr="00BA2281">
        <w:rPr>
          <w:rFonts w:ascii="Times New Roman" w:hAnsi="Times New Roman" w:cs="Times New Roman"/>
          <w:sz w:val="28"/>
          <w:szCs w:val="28"/>
        </w:rPr>
        <w:t>:</w:t>
      </w:r>
    </w:p>
    <w:p w:rsidR="00503850" w:rsidRPr="00BA2281" w:rsidRDefault="00503850" w:rsidP="0062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беседа, лекция с элементами практической работы, устный опрос, дискуссии, практические занятия по решению ситуационных задач, тестовый практикум, решение тестов в формате ОГЭ.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</w:t>
      </w:r>
      <w:r w:rsidRPr="00BA2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-кабинеты для занятий, оборудованные с учетом  санитарно-гигиенических норм, требований пожарной и электробезопасности, охраны здоровья обучающихся;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-технические средства, необходимые для создания информационной среды (интерактивная доска, компьютер с выходом в Интернет, мультимедийная установка); </w:t>
      </w:r>
    </w:p>
    <w:p w:rsidR="00503850" w:rsidRPr="00BA2281" w:rsidRDefault="00503850" w:rsidP="00627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- электронная библиотека по курсу «Биология». 8-9 классы.</w:t>
      </w:r>
    </w:p>
    <w:p w:rsidR="00503850" w:rsidRPr="00BA2281" w:rsidRDefault="00503850" w:rsidP="0062772A">
      <w:pPr>
        <w:shd w:val="clear" w:color="auto" w:fill="FFFFFF"/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850" w:rsidRPr="00BA2281" w:rsidRDefault="00503850" w:rsidP="006277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Программно-методические условия:</w:t>
      </w:r>
      <w:r w:rsidRPr="00BA2281">
        <w:rPr>
          <w:rFonts w:ascii="Times New Roman" w:hAnsi="Times New Roman" w:cs="Times New Roman"/>
          <w:sz w:val="28"/>
          <w:szCs w:val="28"/>
        </w:rPr>
        <w:t xml:space="preserve"> программно-методическое обеспечение деятельности внеурочного курса.</w:t>
      </w:r>
    </w:p>
    <w:p w:rsidR="00503850" w:rsidRPr="00BA2281" w:rsidRDefault="00503850" w:rsidP="00653BC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850" w:rsidRPr="00BA2281" w:rsidRDefault="00503850" w:rsidP="00572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3850" w:rsidRPr="00BA2281" w:rsidRDefault="00503850" w:rsidP="00572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3850" w:rsidRPr="00BA2281" w:rsidRDefault="00503850" w:rsidP="005729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03850" w:rsidRPr="00BA2281" w:rsidRDefault="00503850" w:rsidP="00CA22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A2281">
        <w:rPr>
          <w:rFonts w:ascii="Times New Roman" w:hAnsi="Times New Roman" w:cs="Times New Roman"/>
          <w:color w:val="222222"/>
          <w:sz w:val="28"/>
          <w:szCs w:val="28"/>
        </w:rPr>
        <w:br/>
        <w:t>1. Бобрик М.Ю. Введение в социально-экономическую географию: методические рекомендации/ М.Ю. Бобрик. – Витебск: ВГУ, 2013. – 48.с.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color w:val="222222"/>
          <w:sz w:val="28"/>
          <w:szCs w:val="28"/>
        </w:rPr>
        <w:t>2.</w:t>
      </w:r>
      <w:r w:rsidRPr="00BA2281">
        <w:rPr>
          <w:rFonts w:ascii="Times New Roman" w:hAnsi="Times New Roman" w:cs="Times New Roman"/>
          <w:color w:val="000000"/>
          <w:sz w:val="28"/>
          <w:szCs w:val="28"/>
        </w:rPr>
        <w:t>Контролирующие материалы - В.Б.Пятунин Контрольные и проверочные работы по       географии 6-10 классы - М.: Дрофа,2012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color w:val="000000"/>
          <w:sz w:val="28"/>
          <w:szCs w:val="28"/>
        </w:rPr>
        <w:t>3. В.А. Низовцев, Н.А. Марченко. Школьные олимпиады. География. 6-10 классы. М.: Айрис-Пресс, 2010.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color w:val="000000"/>
          <w:sz w:val="28"/>
          <w:szCs w:val="28"/>
        </w:rPr>
        <w:t>4. Всероссийская олимпиада школьников по географии. Методическое пособие./ Сост. А.С. Наумов.- М.: АПК и ППРО. 2010.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color w:val="000000"/>
          <w:sz w:val="28"/>
          <w:szCs w:val="28"/>
        </w:rPr>
        <w:t>5. География от урока к экзамену: Сб. задач: Книга для учителя./ Под ред. А.С. Наумов.- М.: Просвещение. 2007.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81">
        <w:rPr>
          <w:rFonts w:ascii="Times New Roman" w:hAnsi="Times New Roman" w:cs="Times New Roman"/>
          <w:color w:val="000000"/>
          <w:sz w:val="28"/>
          <w:szCs w:val="28"/>
        </w:rPr>
        <w:t>6. Олимпиады по географии. 6-11 кл.: Метод. Пособие. / Под ред. О.А. Климановой, А.С. Наумова.- М.: Дрофа, 2009.</w:t>
      </w:r>
    </w:p>
    <w:p w:rsidR="00503850" w:rsidRPr="00BA2281" w:rsidRDefault="00503850" w:rsidP="00653BC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Fonts w:ascii="Times New Roman" w:hAnsi="Times New Roman"/>
          <w:color w:val="000000"/>
          <w:sz w:val="28"/>
          <w:szCs w:val="28"/>
        </w:rPr>
        <w:t>7. Краснослободцев В.П. Мазеин Н.В. Конкурс знатоков // География и экология в школе 21 века. – 2009.</w:t>
      </w:r>
    </w:p>
    <w:p w:rsidR="00503850" w:rsidRPr="00BA2281" w:rsidRDefault="00503850" w:rsidP="00653BC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Fonts w:ascii="Times New Roman" w:hAnsi="Times New Roman"/>
          <w:color w:val="000000"/>
          <w:sz w:val="28"/>
          <w:szCs w:val="28"/>
        </w:rPr>
        <w:t>8. Мультимедийное пособие «Библиотека Кирилла и Мефодия». 6-9 классы.</w:t>
      </w:r>
    </w:p>
    <w:p w:rsidR="00503850" w:rsidRPr="00BA2281" w:rsidRDefault="00503850" w:rsidP="00653BC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Fonts w:ascii="Times New Roman" w:hAnsi="Times New Roman"/>
          <w:color w:val="000000"/>
          <w:sz w:val="28"/>
          <w:szCs w:val="28"/>
        </w:rPr>
        <w:t>9. Набор интерактивных карт. 6-9 классы.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>10. Атлас по курсу «География. Экономическая и социальная география мира».</w:t>
      </w:r>
    </w:p>
    <w:p w:rsidR="00503850" w:rsidRPr="00BA2281" w:rsidRDefault="00503850" w:rsidP="00653B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281">
        <w:rPr>
          <w:rFonts w:ascii="Times New Roman" w:hAnsi="Times New Roman" w:cs="Times New Roman"/>
          <w:sz w:val="28"/>
          <w:szCs w:val="28"/>
        </w:rPr>
        <w:t xml:space="preserve">11. Контурные карты по курсу «География. Экономическая и социальная география мира». </w:t>
      </w:r>
    </w:p>
    <w:p w:rsidR="00503850" w:rsidRPr="00BA2281" w:rsidRDefault="00503850" w:rsidP="00653BC2">
      <w:pPr>
        <w:pStyle w:val="c14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Fonts w:ascii="Times New Roman" w:hAnsi="Times New Roman"/>
          <w:sz w:val="28"/>
          <w:szCs w:val="28"/>
        </w:rPr>
        <w:t xml:space="preserve">      12. У</w:t>
      </w:r>
      <w:r w:rsidRPr="00BA2281">
        <w:rPr>
          <w:rFonts w:ascii="Times New Roman" w:hAnsi="Times New Roman"/>
          <w:color w:val="000000"/>
          <w:sz w:val="28"/>
          <w:szCs w:val="28"/>
        </w:rPr>
        <w:t>чебник</w:t>
      </w:r>
      <w:r w:rsidRPr="00BA2281">
        <w:rPr>
          <w:rStyle w:val="c2"/>
          <w:rFonts w:ascii="Times New Roman" w:hAnsi="Times New Roman"/>
          <w:color w:val="000000"/>
          <w:sz w:val="28"/>
          <w:szCs w:val="28"/>
        </w:rPr>
        <w:t xml:space="preserve"> - География: О.А. Бахчиева - М.: Ветнана-Граф, 2014</w:t>
      </w:r>
    </w:p>
    <w:p w:rsidR="00503850" w:rsidRPr="00BA2281" w:rsidRDefault="00503850" w:rsidP="00653BC2">
      <w:pPr>
        <w:pStyle w:val="c14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Style w:val="c2"/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3850" w:rsidRPr="00BA2281" w:rsidRDefault="00503850" w:rsidP="00653BC2">
      <w:pPr>
        <w:pStyle w:val="c14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2281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503850" w:rsidRPr="00DE28FD" w:rsidRDefault="00503850" w:rsidP="00653BC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3850" w:rsidRPr="00DE28FD" w:rsidSect="00F41C5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43" w:rsidRDefault="00D63643" w:rsidP="008E67D8">
      <w:pPr>
        <w:spacing w:after="0" w:line="240" w:lineRule="auto"/>
      </w:pPr>
      <w:r>
        <w:separator/>
      </w:r>
    </w:p>
  </w:endnote>
  <w:endnote w:type="continuationSeparator" w:id="1">
    <w:p w:rsidR="00D63643" w:rsidRDefault="00D63643" w:rsidP="008E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43" w:rsidRDefault="00D63643" w:rsidP="008E67D8">
      <w:pPr>
        <w:spacing w:after="0" w:line="240" w:lineRule="auto"/>
      </w:pPr>
      <w:r>
        <w:separator/>
      </w:r>
    </w:p>
  </w:footnote>
  <w:footnote w:type="continuationSeparator" w:id="1">
    <w:p w:rsidR="00D63643" w:rsidRDefault="00D63643" w:rsidP="008E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50" w:rsidRDefault="005038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62"/>
    <w:multiLevelType w:val="hybridMultilevel"/>
    <w:tmpl w:val="50321D20"/>
    <w:lvl w:ilvl="0" w:tplc="51A47E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6C26"/>
    <w:multiLevelType w:val="multilevel"/>
    <w:tmpl w:val="C60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2DC5F1A"/>
    <w:multiLevelType w:val="hybridMultilevel"/>
    <w:tmpl w:val="E1449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7E33"/>
    <w:multiLevelType w:val="multilevel"/>
    <w:tmpl w:val="820C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202D48"/>
    <w:multiLevelType w:val="hybridMultilevel"/>
    <w:tmpl w:val="FD9C048C"/>
    <w:lvl w:ilvl="0" w:tplc="EBF47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53CA"/>
    <w:multiLevelType w:val="multilevel"/>
    <w:tmpl w:val="52C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8032C92"/>
    <w:multiLevelType w:val="multilevel"/>
    <w:tmpl w:val="4CF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515BA1"/>
    <w:multiLevelType w:val="hybridMultilevel"/>
    <w:tmpl w:val="61D0BCDC"/>
    <w:lvl w:ilvl="0" w:tplc="F0E88E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1FEA"/>
    <w:multiLevelType w:val="multilevel"/>
    <w:tmpl w:val="FE6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771EC7"/>
    <w:multiLevelType w:val="multilevel"/>
    <w:tmpl w:val="C214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715733"/>
    <w:multiLevelType w:val="hybridMultilevel"/>
    <w:tmpl w:val="50321D20"/>
    <w:lvl w:ilvl="0" w:tplc="51A47E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E4A29"/>
    <w:multiLevelType w:val="multilevel"/>
    <w:tmpl w:val="AB52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76B521B"/>
    <w:multiLevelType w:val="multilevel"/>
    <w:tmpl w:val="76D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7B43141"/>
    <w:multiLevelType w:val="hybridMultilevel"/>
    <w:tmpl w:val="98AA3A80"/>
    <w:lvl w:ilvl="0" w:tplc="DCEAB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62AB3"/>
    <w:multiLevelType w:val="multilevel"/>
    <w:tmpl w:val="C30E6FC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  <w:b w:val="0"/>
        <w:bCs w:val="0"/>
        <w:color w:val="FF0000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  <w:b w:val="0"/>
        <w:bCs w:val="0"/>
        <w:color w:val="FF000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  <w:bCs w:val="0"/>
        <w:color w:val="FF000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  <w:bCs w:val="0"/>
        <w:color w:val="FF000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  <w:bCs w:val="0"/>
        <w:color w:val="FF000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  <w:bCs w:val="0"/>
        <w:color w:val="FF0000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 w:val="0"/>
        <w:bCs w:val="0"/>
        <w:color w:val="FF000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  <w:bCs w:val="0"/>
        <w:color w:val="FF0000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 w:val="0"/>
        <w:bCs w:val="0"/>
        <w:color w:val="FF0000"/>
      </w:rPr>
    </w:lvl>
  </w:abstractNum>
  <w:abstractNum w:abstractNumId="15">
    <w:nsid w:val="4B647690"/>
    <w:multiLevelType w:val="multilevel"/>
    <w:tmpl w:val="8D5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B7E625C"/>
    <w:multiLevelType w:val="hybridMultilevel"/>
    <w:tmpl w:val="594A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52E"/>
    <w:multiLevelType w:val="hybridMultilevel"/>
    <w:tmpl w:val="7DA6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64ECC"/>
    <w:multiLevelType w:val="multilevel"/>
    <w:tmpl w:val="7420935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  <w:b w:val="0"/>
        <w:bCs w:val="0"/>
        <w:color w:val="FF0000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  <w:b w:val="0"/>
        <w:bCs w:val="0"/>
        <w:color w:val="FF0000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b w:val="0"/>
        <w:bCs w:val="0"/>
        <w:color w:val="FF0000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b w:val="0"/>
        <w:bCs w:val="0"/>
        <w:color w:val="FF0000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b w:val="0"/>
        <w:bCs w:val="0"/>
        <w:color w:val="FF0000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b w:val="0"/>
        <w:bCs w:val="0"/>
        <w:color w:val="FF0000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b w:val="0"/>
        <w:bCs w:val="0"/>
        <w:color w:val="FF0000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b w:val="0"/>
        <w:bCs w:val="0"/>
        <w:color w:val="FF0000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b w:val="0"/>
        <w:bCs w:val="0"/>
        <w:color w:val="FF0000"/>
      </w:rPr>
    </w:lvl>
  </w:abstractNum>
  <w:abstractNum w:abstractNumId="19">
    <w:nsid w:val="53B76BEF"/>
    <w:multiLevelType w:val="multilevel"/>
    <w:tmpl w:val="D92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E360CF5"/>
    <w:multiLevelType w:val="hybridMultilevel"/>
    <w:tmpl w:val="5DF4CBE2"/>
    <w:lvl w:ilvl="0" w:tplc="4A760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30520"/>
    <w:multiLevelType w:val="multilevel"/>
    <w:tmpl w:val="7594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92C0B1E"/>
    <w:multiLevelType w:val="multilevel"/>
    <w:tmpl w:val="7C5C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6B6DDB"/>
    <w:multiLevelType w:val="hybridMultilevel"/>
    <w:tmpl w:val="D8AC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36154"/>
    <w:multiLevelType w:val="multilevel"/>
    <w:tmpl w:val="48D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2F32A1A"/>
    <w:multiLevelType w:val="multilevel"/>
    <w:tmpl w:val="BD4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7320A3D"/>
    <w:multiLevelType w:val="multilevel"/>
    <w:tmpl w:val="E70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A197057"/>
    <w:multiLevelType w:val="hybridMultilevel"/>
    <w:tmpl w:val="26060A20"/>
    <w:lvl w:ilvl="0" w:tplc="1DCC7E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B3573D0"/>
    <w:multiLevelType w:val="multilevel"/>
    <w:tmpl w:val="A14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20"/>
  </w:num>
  <w:num w:numId="5">
    <w:abstractNumId w:val="17"/>
  </w:num>
  <w:num w:numId="6">
    <w:abstractNumId w:val="4"/>
  </w:num>
  <w:num w:numId="7">
    <w:abstractNumId w:val="18"/>
  </w:num>
  <w:num w:numId="8">
    <w:abstractNumId w:val="14"/>
  </w:num>
  <w:num w:numId="9">
    <w:abstractNumId w:val="0"/>
  </w:num>
  <w:num w:numId="10">
    <w:abstractNumId w:val="27"/>
  </w:num>
  <w:num w:numId="11">
    <w:abstractNumId w:val="11"/>
  </w:num>
  <w:num w:numId="12">
    <w:abstractNumId w:val="6"/>
  </w:num>
  <w:num w:numId="13">
    <w:abstractNumId w:val="19"/>
  </w:num>
  <w:num w:numId="14">
    <w:abstractNumId w:val="21"/>
  </w:num>
  <w:num w:numId="15">
    <w:abstractNumId w:val="28"/>
  </w:num>
  <w:num w:numId="16">
    <w:abstractNumId w:val="24"/>
  </w:num>
  <w:num w:numId="17">
    <w:abstractNumId w:val="26"/>
  </w:num>
  <w:num w:numId="18">
    <w:abstractNumId w:val="22"/>
  </w:num>
  <w:num w:numId="19">
    <w:abstractNumId w:val="2"/>
  </w:num>
  <w:num w:numId="20">
    <w:abstractNumId w:val="1"/>
  </w:num>
  <w:num w:numId="21">
    <w:abstractNumId w:val="25"/>
  </w:num>
  <w:num w:numId="22">
    <w:abstractNumId w:val="15"/>
  </w:num>
  <w:num w:numId="23">
    <w:abstractNumId w:val="3"/>
  </w:num>
  <w:num w:numId="24">
    <w:abstractNumId w:val="5"/>
  </w:num>
  <w:num w:numId="25">
    <w:abstractNumId w:val="8"/>
  </w:num>
  <w:num w:numId="26">
    <w:abstractNumId w:val="12"/>
  </w:num>
  <w:num w:numId="27">
    <w:abstractNumId w:val="9"/>
  </w:num>
  <w:num w:numId="28">
    <w:abstractNumId w:val="10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D8"/>
    <w:rsid w:val="00001B1A"/>
    <w:rsid w:val="000118D7"/>
    <w:rsid w:val="00016A41"/>
    <w:rsid w:val="00026279"/>
    <w:rsid w:val="00027197"/>
    <w:rsid w:val="0003048F"/>
    <w:rsid w:val="000603CE"/>
    <w:rsid w:val="00091D86"/>
    <w:rsid w:val="000B03B9"/>
    <w:rsid w:val="000B7506"/>
    <w:rsid w:val="000C4303"/>
    <w:rsid w:val="000E0C73"/>
    <w:rsid w:val="000F7BDF"/>
    <w:rsid w:val="0010637A"/>
    <w:rsid w:val="00114BF0"/>
    <w:rsid w:val="00120744"/>
    <w:rsid w:val="001550E9"/>
    <w:rsid w:val="001560CA"/>
    <w:rsid w:val="00166A18"/>
    <w:rsid w:val="001962D1"/>
    <w:rsid w:val="001A01BA"/>
    <w:rsid w:val="001A44E7"/>
    <w:rsid w:val="001B0CFB"/>
    <w:rsid w:val="001B147A"/>
    <w:rsid w:val="001E3B72"/>
    <w:rsid w:val="001F05B8"/>
    <w:rsid w:val="00206622"/>
    <w:rsid w:val="0021771A"/>
    <w:rsid w:val="00221335"/>
    <w:rsid w:val="00223D04"/>
    <w:rsid w:val="00235282"/>
    <w:rsid w:val="002421F0"/>
    <w:rsid w:val="0024443E"/>
    <w:rsid w:val="00245A48"/>
    <w:rsid w:val="002564F6"/>
    <w:rsid w:val="00261442"/>
    <w:rsid w:val="0026227C"/>
    <w:rsid w:val="00263AC7"/>
    <w:rsid w:val="00273E31"/>
    <w:rsid w:val="00292BA2"/>
    <w:rsid w:val="002A2A81"/>
    <w:rsid w:val="002A3289"/>
    <w:rsid w:val="002B4AAC"/>
    <w:rsid w:val="002B71E2"/>
    <w:rsid w:val="002C5FF6"/>
    <w:rsid w:val="002C6448"/>
    <w:rsid w:val="002D4B01"/>
    <w:rsid w:val="002D56DA"/>
    <w:rsid w:val="002E2E20"/>
    <w:rsid w:val="002F47D9"/>
    <w:rsid w:val="002F59CF"/>
    <w:rsid w:val="00301AE7"/>
    <w:rsid w:val="003035CC"/>
    <w:rsid w:val="00336CEF"/>
    <w:rsid w:val="00345AEC"/>
    <w:rsid w:val="00347311"/>
    <w:rsid w:val="00353E41"/>
    <w:rsid w:val="0037084A"/>
    <w:rsid w:val="00370EA6"/>
    <w:rsid w:val="003805E3"/>
    <w:rsid w:val="00395AD6"/>
    <w:rsid w:val="003A31DB"/>
    <w:rsid w:val="003B68EF"/>
    <w:rsid w:val="003C76FD"/>
    <w:rsid w:val="003E6FA1"/>
    <w:rsid w:val="004222BF"/>
    <w:rsid w:val="00424BBF"/>
    <w:rsid w:val="00424CDF"/>
    <w:rsid w:val="004263EC"/>
    <w:rsid w:val="004304C3"/>
    <w:rsid w:val="00443F2A"/>
    <w:rsid w:val="0045679B"/>
    <w:rsid w:val="00460B78"/>
    <w:rsid w:val="004714E5"/>
    <w:rsid w:val="00477BD5"/>
    <w:rsid w:val="004A3E9A"/>
    <w:rsid w:val="004B61C2"/>
    <w:rsid w:val="004C1BA4"/>
    <w:rsid w:val="004C3943"/>
    <w:rsid w:val="004E0A23"/>
    <w:rsid w:val="00503850"/>
    <w:rsid w:val="0054174B"/>
    <w:rsid w:val="005450E2"/>
    <w:rsid w:val="00562658"/>
    <w:rsid w:val="00571643"/>
    <w:rsid w:val="00572927"/>
    <w:rsid w:val="005773F2"/>
    <w:rsid w:val="00587E3B"/>
    <w:rsid w:val="005D3E57"/>
    <w:rsid w:val="00613394"/>
    <w:rsid w:val="00626FB5"/>
    <w:rsid w:val="0062772A"/>
    <w:rsid w:val="0063121A"/>
    <w:rsid w:val="00633E10"/>
    <w:rsid w:val="00634604"/>
    <w:rsid w:val="006456FE"/>
    <w:rsid w:val="00653BC2"/>
    <w:rsid w:val="0065695E"/>
    <w:rsid w:val="00661BF7"/>
    <w:rsid w:val="0066319E"/>
    <w:rsid w:val="00664B38"/>
    <w:rsid w:val="00665AEF"/>
    <w:rsid w:val="00667155"/>
    <w:rsid w:val="0067443C"/>
    <w:rsid w:val="006A14FD"/>
    <w:rsid w:val="006B3613"/>
    <w:rsid w:val="006B7E4A"/>
    <w:rsid w:val="006E3287"/>
    <w:rsid w:val="006E3D5D"/>
    <w:rsid w:val="006E685D"/>
    <w:rsid w:val="006E760A"/>
    <w:rsid w:val="00701050"/>
    <w:rsid w:val="00701F91"/>
    <w:rsid w:val="0070221C"/>
    <w:rsid w:val="00704681"/>
    <w:rsid w:val="0071529D"/>
    <w:rsid w:val="0072482F"/>
    <w:rsid w:val="00744BD7"/>
    <w:rsid w:val="00750C40"/>
    <w:rsid w:val="00753847"/>
    <w:rsid w:val="00753A3D"/>
    <w:rsid w:val="00755C51"/>
    <w:rsid w:val="00772052"/>
    <w:rsid w:val="00780C0F"/>
    <w:rsid w:val="007821CF"/>
    <w:rsid w:val="007948A4"/>
    <w:rsid w:val="0079784E"/>
    <w:rsid w:val="007E1D54"/>
    <w:rsid w:val="008051D8"/>
    <w:rsid w:val="00807AD2"/>
    <w:rsid w:val="00812F71"/>
    <w:rsid w:val="008159C7"/>
    <w:rsid w:val="008420D7"/>
    <w:rsid w:val="00844CD0"/>
    <w:rsid w:val="008476C5"/>
    <w:rsid w:val="008640AF"/>
    <w:rsid w:val="008724EB"/>
    <w:rsid w:val="00872B8D"/>
    <w:rsid w:val="00874FF1"/>
    <w:rsid w:val="00890879"/>
    <w:rsid w:val="008A5FF5"/>
    <w:rsid w:val="008A71F7"/>
    <w:rsid w:val="008C3B1E"/>
    <w:rsid w:val="008D1670"/>
    <w:rsid w:val="008E67D8"/>
    <w:rsid w:val="008F2683"/>
    <w:rsid w:val="0091145C"/>
    <w:rsid w:val="00914996"/>
    <w:rsid w:val="00920E98"/>
    <w:rsid w:val="00935D56"/>
    <w:rsid w:val="00936603"/>
    <w:rsid w:val="0094441C"/>
    <w:rsid w:val="00944CC7"/>
    <w:rsid w:val="00960791"/>
    <w:rsid w:val="009731EA"/>
    <w:rsid w:val="009811F7"/>
    <w:rsid w:val="00991DEF"/>
    <w:rsid w:val="009A6484"/>
    <w:rsid w:val="009B1EFB"/>
    <w:rsid w:val="009B4A1F"/>
    <w:rsid w:val="009D4096"/>
    <w:rsid w:val="009F1B69"/>
    <w:rsid w:val="009F36A4"/>
    <w:rsid w:val="009F7034"/>
    <w:rsid w:val="00A020F5"/>
    <w:rsid w:val="00A23A80"/>
    <w:rsid w:val="00A44713"/>
    <w:rsid w:val="00A52AA4"/>
    <w:rsid w:val="00A73C89"/>
    <w:rsid w:val="00A7653A"/>
    <w:rsid w:val="00A878CD"/>
    <w:rsid w:val="00AC27B7"/>
    <w:rsid w:val="00AC5AE5"/>
    <w:rsid w:val="00AD5B4A"/>
    <w:rsid w:val="00AD624A"/>
    <w:rsid w:val="00AE0859"/>
    <w:rsid w:val="00AE2D41"/>
    <w:rsid w:val="00AE300E"/>
    <w:rsid w:val="00B0586A"/>
    <w:rsid w:val="00B12378"/>
    <w:rsid w:val="00B32DB5"/>
    <w:rsid w:val="00B55725"/>
    <w:rsid w:val="00B9671A"/>
    <w:rsid w:val="00B97CCF"/>
    <w:rsid w:val="00BA2281"/>
    <w:rsid w:val="00BA4F57"/>
    <w:rsid w:val="00BB6AFD"/>
    <w:rsid w:val="00BC6A33"/>
    <w:rsid w:val="00BD063C"/>
    <w:rsid w:val="00BE24B2"/>
    <w:rsid w:val="00C26A82"/>
    <w:rsid w:val="00C458DA"/>
    <w:rsid w:val="00C85C70"/>
    <w:rsid w:val="00CA2242"/>
    <w:rsid w:val="00CA255F"/>
    <w:rsid w:val="00CB72DA"/>
    <w:rsid w:val="00CC3FB7"/>
    <w:rsid w:val="00CD158D"/>
    <w:rsid w:val="00CD7D38"/>
    <w:rsid w:val="00CE734B"/>
    <w:rsid w:val="00CF6784"/>
    <w:rsid w:val="00D070D2"/>
    <w:rsid w:val="00D31666"/>
    <w:rsid w:val="00D32583"/>
    <w:rsid w:val="00D32C2B"/>
    <w:rsid w:val="00D34D6F"/>
    <w:rsid w:val="00D422DD"/>
    <w:rsid w:val="00D45D41"/>
    <w:rsid w:val="00D5782B"/>
    <w:rsid w:val="00D63643"/>
    <w:rsid w:val="00DA016D"/>
    <w:rsid w:val="00DB03AD"/>
    <w:rsid w:val="00DB666C"/>
    <w:rsid w:val="00DC5C6D"/>
    <w:rsid w:val="00DC7AEB"/>
    <w:rsid w:val="00DD014D"/>
    <w:rsid w:val="00DD0533"/>
    <w:rsid w:val="00DD7A6E"/>
    <w:rsid w:val="00DE28FD"/>
    <w:rsid w:val="00DE56E7"/>
    <w:rsid w:val="00DE7690"/>
    <w:rsid w:val="00DF7E82"/>
    <w:rsid w:val="00E1624E"/>
    <w:rsid w:val="00E1676D"/>
    <w:rsid w:val="00E22F39"/>
    <w:rsid w:val="00E25FD1"/>
    <w:rsid w:val="00E54AF8"/>
    <w:rsid w:val="00E57398"/>
    <w:rsid w:val="00E609F7"/>
    <w:rsid w:val="00E61F63"/>
    <w:rsid w:val="00E66715"/>
    <w:rsid w:val="00E714FE"/>
    <w:rsid w:val="00E81D38"/>
    <w:rsid w:val="00E872D5"/>
    <w:rsid w:val="00E92DD1"/>
    <w:rsid w:val="00EB1F6F"/>
    <w:rsid w:val="00EB2367"/>
    <w:rsid w:val="00EB3542"/>
    <w:rsid w:val="00EC000E"/>
    <w:rsid w:val="00EE6056"/>
    <w:rsid w:val="00EF5694"/>
    <w:rsid w:val="00EF757A"/>
    <w:rsid w:val="00F148D0"/>
    <w:rsid w:val="00F27E0A"/>
    <w:rsid w:val="00F30B61"/>
    <w:rsid w:val="00F37F8D"/>
    <w:rsid w:val="00F4037B"/>
    <w:rsid w:val="00F40765"/>
    <w:rsid w:val="00F41C5F"/>
    <w:rsid w:val="00F559EA"/>
    <w:rsid w:val="00F60A06"/>
    <w:rsid w:val="00F62093"/>
    <w:rsid w:val="00F62EB0"/>
    <w:rsid w:val="00F74F8A"/>
    <w:rsid w:val="00F77361"/>
    <w:rsid w:val="00F8089A"/>
    <w:rsid w:val="00F82814"/>
    <w:rsid w:val="00F940AA"/>
    <w:rsid w:val="00F94A13"/>
    <w:rsid w:val="00FA75AD"/>
    <w:rsid w:val="00FB2CA3"/>
    <w:rsid w:val="00FC0567"/>
    <w:rsid w:val="00FC6970"/>
    <w:rsid w:val="00FE57A2"/>
    <w:rsid w:val="00FF524E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5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690"/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E3B72"/>
    <w:pPr>
      <w:ind w:left="720"/>
    </w:pPr>
  </w:style>
  <w:style w:type="character" w:customStyle="1" w:styleId="c1">
    <w:name w:val="c1"/>
    <w:basedOn w:val="a0"/>
    <w:uiPriority w:val="99"/>
    <w:rsid w:val="0091145C"/>
  </w:style>
  <w:style w:type="paragraph" w:customStyle="1" w:styleId="c3c15">
    <w:name w:val="c3 c15"/>
    <w:basedOn w:val="a"/>
    <w:uiPriority w:val="99"/>
    <w:rsid w:val="0091145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B61C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B61C2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4B61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Subtitle"/>
    <w:basedOn w:val="a"/>
    <w:next w:val="a"/>
    <w:link w:val="a8"/>
    <w:uiPriority w:val="99"/>
    <w:qFormat/>
    <w:rsid w:val="004B61C2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4B61C2"/>
    <w:rPr>
      <w:rFonts w:ascii="Cambria" w:hAnsi="Cambria" w:cs="Cambria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B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61C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A23A8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4">
    <w:name w:val="c14"/>
    <w:basedOn w:val="a"/>
    <w:uiPriority w:val="99"/>
    <w:rsid w:val="002A2A8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2A2A81"/>
  </w:style>
  <w:style w:type="character" w:styleId="ac">
    <w:name w:val="Hyperlink"/>
    <w:basedOn w:val="a0"/>
    <w:uiPriority w:val="99"/>
    <w:semiHidden/>
    <w:rsid w:val="0034731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73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1567</Words>
  <Characters>8938</Characters>
  <Application>Microsoft Office Word</Application>
  <DocSecurity>0</DocSecurity>
  <Lines>74</Lines>
  <Paragraphs>20</Paragraphs>
  <ScaleCrop>false</ScaleCrop>
  <Company>МОУ МУК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132</cp:revision>
  <dcterms:created xsi:type="dcterms:W3CDTF">2020-09-02T04:02:00Z</dcterms:created>
  <dcterms:modified xsi:type="dcterms:W3CDTF">2021-02-09T05:51:00Z</dcterms:modified>
</cp:coreProperties>
</file>