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2A" w:rsidRDefault="00CF6E2A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F6E2A" w:rsidRPr="00EA616F" w:rsidRDefault="00225153">
      <w:pPr>
        <w:keepNext/>
        <w:keepLines/>
        <w:spacing w:after="193" w:line="280" w:lineRule="auto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A616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Введение</w:t>
      </w:r>
    </w:p>
    <w:p w:rsidR="00CF6E2A" w:rsidRPr="00EA616F" w:rsidRDefault="00225153">
      <w:pPr>
        <w:spacing w:after="0" w:line="274" w:lineRule="auto"/>
        <w:ind w:right="200" w:firstLine="4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16F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Образовательная программа составлена в </w:t>
      </w:r>
      <w:r w:rsidR="00EA616F" w:rsidRPr="00EA616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 Федеральным законом «Об образовании в Российской Федерации», </w:t>
      </w:r>
      <w:r w:rsidR="0097027F"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="00EA616F" w:rsidRPr="00EA616F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Российской Федерации и Уставом</w:t>
      </w:r>
      <w:r w:rsidR="00EA616F" w:rsidRPr="00EA616F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CF6E2A" w:rsidRDefault="00456FB0" w:rsidP="00EA6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Бюджетное образовательное учреждение дополнительного образования города</w:t>
      </w:r>
      <w:r w:rsidR="00EA616F" w:rsidRPr="00EA616F">
        <w:rPr>
          <w:rFonts w:ascii="Times New Roman" w:eastAsia="Times New Roman" w:hAnsi="Times New Roman" w:cs="Times New Roman"/>
          <w:color w:val="000000"/>
          <w:sz w:val="24"/>
        </w:rPr>
        <w:t xml:space="preserve"> Омска «Центр творческого развития и гуманитарного образования «Перспектива»</w:t>
      </w:r>
      <w:r w:rsidR="00225153" w:rsidRPr="00EA616F">
        <w:rPr>
          <w:rFonts w:ascii="Times New Roman" w:eastAsia="Times New Roman" w:hAnsi="Times New Roman" w:cs="Times New Roman"/>
          <w:color w:val="000000"/>
          <w:sz w:val="24"/>
        </w:rPr>
        <w:t xml:space="preserve"> - учреждение дополнительного образования,</w:t>
      </w:r>
      <w:r w:rsidR="00EA616F" w:rsidRPr="00EA616F">
        <w:rPr>
          <w:rFonts w:ascii="Times New Roman" w:eastAsia="Times New Roman" w:hAnsi="Times New Roman" w:cs="Times New Roman"/>
          <w:color w:val="000000"/>
          <w:sz w:val="24"/>
        </w:rPr>
        <w:t xml:space="preserve"> реализующее дополнительные общеобразовательные программы, направленные на</w:t>
      </w:r>
      <w:r w:rsidR="00EA616F" w:rsidRPr="00EA616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а также ор</w:t>
      </w:r>
      <w:r w:rsidR="00EA616F" w:rsidRPr="00EA616F">
        <w:rPr>
          <w:rFonts w:ascii="Times New Roman" w:hAnsi="Times New Roman"/>
          <w:sz w:val="24"/>
          <w:szCs w:val="24"/>
        </w:rPr>
        <w:t>ганизация их свободного времени.</w:t>
      </w:r>
      <w:proofErr w:type="gramEnd"/>
    </w:p>
    <w:p w:rsidR="00E37C47" w:rsidRPr="00EA616F" w:rsidRDefault="00E37C47" w:rsidP="00EA6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00"/>
        <w:gridCol w:w="5123"/>
      </w:tblGrid>
      <w:tr w:rsidR="00CF6E2A">
        <w:trPr>
          <w:trHeight w:val="307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40" w:lineRule="auto"/>
              <w:ind w:firstLine="560"/>
              <w:rPr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Параметры информации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40" w:lineRule="auto"/>
              <w:ind w:firstLine="580"/>
              <w:jc w:val="both"/>
              <w:rPr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Содержание информации</w:t>
            </w:r>
          </w:p>
        </w:tc>
      </w:tr>
      <w:tr w:rsidR="00CF6E2A" w:rsidTr="007C7A94">
        <w:trPr>
          <w:trHeight w:val="1120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Название учреждения по уставу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78" w:lineRule="auto"/>
              <w:ind w:firstLine="580"/>
              <w:jc w:val="both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Бюджетное образовательное учреждение дополнительного образования  города Омска «Центр творческого развития и гуманитарного образования «Перспектива»</w:t>
            </w:r>
          </w:p>
        </w:tc>
      </w:tr>
      <w:tr w:rsidR="00CF6E2A" w:rsidTr="007C7A94">
        <w:trPr>
          <w:trHeight w:val="576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Учредитель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69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7027F">
              <w:rPr>
                <w:rFonts w:ascii="Times New Roman" w:eastAsia="Calibri" w:hAnsi="Times New Roman" w:cs="Times New Roman"/>
                <w:u w:val="single"/>
              </w:rPr>
              <w:t>Департамент образования Администрации города Омска</w:t>
            </w:r>
          </w:p>
        </w:tc>
      </w:tr>
      <w:tr w:rsidR="00CF6E2A" w:rsidTr="007C7A94">
        <w:trPr>
          <w:trHeight w:val="293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Г од основания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CF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F6E2A" w:rsidTr="007C7A94">
        <w:trPr>
          <w:trHeight w:val="571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Юридический адрес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370A03" w:rsidP="007C7A94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644027, Российская Федерация, город Омск, улица Лизы Чайкиной, дом 3.</w:t>
            </w:r>
          </w:p>
        </w:tc>
      </w:tr>
      <w:tr w:rsidR="00CF6E2A" w:rsidTr="00E37C47">
        <w:trPr>
          <w:trHeight w:val="784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Фактический адрес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370A03" w:rsidP="007C7A94">
            <w:pPr>
              <w:spacing w:after="0" w:line="274" w:lineRule="auto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644027, Российская Федерация, город Омск, улица Лизы Чайкиной, дом 3.</w:t>
            </w:r>
          </w:p>
        </w:tc>
      </w:tr>
      <w:tr w:rsidR="00CF6E2A">
        <w:trPr>
          <w:trHeight w:val="374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телефоны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6E2A" w:rsidRPr="0097027F" w:rsidRDefault="007C7A94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7027F">
              <w:rPr>
                <w:rFonts w:ascii="Times New Roman" w:eastAsia="Calibri" w:hAnsi="Times New Roman" w:cs="Times New Roman"/>
                <w:u w:val="single"/>
              </w:rPr>
              <w:t>53-61-09, 53-61-13</w:t>
            </w:r>
            <w:r w:rsidR="00CB7CCB">
              <w:rPr>
                <w:rFonts w:ascii="Times New Roman" w:eastAsia="Calibri" w:hAnsi="Times New Roman" w:cs="Times New Roman"/>
                <w:u w:val="single"/>
              </w:rPr>
              <w:t>, 53-59-58</w:t>
            </w:r>
          </w:p>
        </w:tc>
      </w:tr>
      <w:tr w:rsidR="00CF6E2A">
        <w:trPr>
          <w:trHeight w:val="298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Факс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97027F" w:rsidRDefault="007C7A94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7027F">
              <w:rPr>
                <w:rFonts w:ascii="Times New Roman" w:eastAsia="Calibri" w:hAnsi="Times New Roman" w:cs="Times New Roman"/>
                <w:u w:val="single"/>
              </w:rPr>
              <w:t>53-61-09</w:t>
            </w:r>
          </w:p>
        </w:tc>
      </w:tr>
      <w:tr w:rsidR="005E77D2">
        <w:trPr>
          <w:trHeight w:val="293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>
            <w:pPr>
              <w:spacing w:after="0" w:line="240" w:lineRule="auto"/>
              <w:ind w:firstLine="56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e-mail</w:t>
            </w:r>
            <w:proofErr w:type="spellEnd"/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 w:rsidP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97027F">
              <w:rPr>
                <w:rFonts w:ascii="Times New Roman" w:eastAsia="Calibri" w:hAnsi="Times New Roman" w:cs="Times New Roman"/>
                <w:u w:val="single"/>
                <w:lang w:val="en-US"/>
              </w:rPr>
              <w:t>gmc_omsk@mail.ru</w:t>
            </w:r>
          </w:p>
        </w:tc>
      </w:tr>
      <w:tr w:rsidR="005E77D2">
        <w:trPr>
          <w:trHeight w:val="298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>
            <w:pPr>
              <w:spacing w:after="0" w:line="240" w:lineRule="auto"/>
              <w:ind w:firstLine="560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Сайт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 w:rsidP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E77D2">
              <w:t>http://omsk-perspektiva.ru/index.php</w:t>
            </w:r>
          </w:p>
        </w:tc>
      </w:tr>
      <w:tr w:rsidR="005E77D2" w:rsidTr="005E77D2">
        <w:trPr>
          <w:trHeight w:val="298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>
            <w:pPr>
              <w:spacing w:after="0" w:line="240" w:lineRule="auto"/>
              <w:ind w:firstLine="560"/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Лицензия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5E77D2" w:rsidRPr="005E77D2" w:rsidRDefault="005E77D2" w:rsidP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</w:rPr>
            </w:pPr>
            <w:r w:rsidRPr="005E77D2">
              <w:rPr>
                <w:rFonts w:ascii="Times New Roman" w:eastAsia="Calibri" w:hAnsi="Times New Roman" w:cs="Times New Roman"/>
              </w:rPr>
              <w:t>№ 134-п от 23.08.2016</w:t>
            </w:r>
          </w:p>
          <w:p w:rsidR="005E77D2" w:rsidRPr="0097027F" w:rsidRDefault="005E77D2" w:rsidP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5E77D2">
              <w:rPr>
                <w:rFonts w:ascii="Times New Roman" w:eastAsia="Calibri" w:hAnsi="Times New Roman" w:cs="Times New Roman"/>
              </w:rPr>
              <w:t>Серия 55Л01 № 0001432</w:t>
            </w:r>
          </w:p>
        </w:tc>
      </w:tr>
      <w:tr w:rsidR="00CF6E2A" w:rsidTr="008D684E">
        <w:trPr>
          <w:trHeight w:val="571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Фамилия, имя, отчество руководителя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5E77D2">
            <w:pPr>
              <w:spacing w:after="0" w:line="274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Шестаков Вячеслав Викторович</w:t>
            </w:r>
          </w:p>
        </w:tc>
      </w:tr>
      <w:tr w:rsidR="00CF6E2A" w:rsidTr="008D684E">
        <w:trPr>
          <w:trHeight w:val="571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8D684E" w:rsidRDefault="00225153">
            <w:pPr>
              <w:spacing w:after="0" w:line="274" w:lineRule="auto"/>
              <w:ind w:firstLine="560"/>
              <w:rPr>
                <w:rFonts w:ascii="Times New Roman" w:hAnsi="Times New Roman" w:cs="Times New Roman"/>
              </w:rPr>
            </w:pPr>
            <w:r w:rsidRPr="008D684E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Количество образовательных направленностей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8D684E" w:rsidRDefault="005E77D2">
            <w:pPr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F6E2A" w:rsidTr="008D684E">
        <w:trPr>
          <w:trHeight w:val="576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74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реализуемых образовательных программ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8D684E" w:rsidRDefault="007932F7">
            <w:pPr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</w:tr>
      <w:tr w:rsidR="00CF6E2A" w:rsidTr="008D684E">
        <w:trPr>
          <w:trHeight w:val="480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Возрастной диапазон </w:t>
            </w:r>
            <w:proofErr w:type="gramStart"/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8D684E" w:rsidRDefault="00225153">
            <w:pPr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 w:rsidRPr="008D684E">
              <w:rPr>
                <w:rFonts w:ascii="Times New Roman" w:eastAsia="Times New Roman" w:hAnsi="Times New Roman" w:cs="Times New Roman"/>
                <w:color w:val="000000"/>
                <w:sz w:val="24"/>
              </w:rPr>
              <w:t>5-18 лет</w:t>
            </w:r>
          </w:p>
        </w:tc>
      </w:tr>
      <w:tr w:rsidR="00CF6E2A" w:rsidTr="008D684E">
        <w:trPr>
          <w:trHeight w:val="485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учащихся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8D684E" w:rsidRDefault="007932F7">
            <w:pPr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2914</w:t>
            </w:r>
            <w:r w:rsidR="005E77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25153" w:rsidRPr="008D684E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</w:t>
            </w:r>
          </w:p>
        </w:tc>
      </w:tr>
      <w:tr w:rsidR="00CF6E2A" w:rsidTr="005E77D2">
        <w:trPr>
          <w:trHeight w:val="49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пед</w:t>
            </w:r>
            <w:r w:rsidR="007A489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агогов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F6E2A" w:rsidRPr="005E77D2" w:rsidRDefault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</w:tbl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 w:rsidP="008D684E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55270" w:rsidRDefault="00C55270" w:rsidP="008D684E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55270" w:rsidRDefault="00C55270" w:rsidP="008D684E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55270" w:rsidRPr="00C55270" w:rsidRDefault="00C55270" w:rsidP="008D684E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F6E2A" w:rsidRDefault="00225153">
      <w:pPr>
        <w:spacing w:after="0" w:line="274" w:lineRule="auto"/>
        <w:ind w:left="16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Ка</w:t>
      </w:r>
      <w:r w:rsidR="005E77D2">
        <w:rPr>
          <w:rFonts w:ascii="Times New Roman" w:eastAsia="Times New Roman" w:hAnsi="Times New Roman" w:cs="Times New Roman"/>
          <w:color w:val="000000"/>
          <w:sz w:val="24"/>
          <w:u w:val="single"/>
        </w:rPr>
        <w:t>ленда</w:t>
      </w:r>
      <w:r w:rsidR="007932F7">
        <w:rPr>
          <w:rFonts w:ascii="Times New Roman" w:eastAsia="Times New Roman" w:hAnsi="Times New Roman" w:cs="Times New Roman"/>
          <w:color w:val="000000"/>
          <w:sz w:val="24"/>
          <w:u w:val="single"/>
        </w:rPr>
        <w:t>рный учебный график</w:t>
      </w:r>
      <w:r w:rsidR="007932F7">
        <w:rPr>
          <w:rFonts w:ascii="Times New Roman" w:eastAsia="Times New Roman" w:hAnsi="Times New Roman" w:cs="Times New Roman"/>
          <w:color w:val="000000"/>
          <w:sz w:val="24"/>
          <w:u w:val="single"/>
        </w:rPr>
        <w:br/>
        <w:t>на 2020-2021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987"/>
        <w:gridCol w:w="6388"/>
      </w:tblGrid>
      <w:tr w:rsidR="00CF6E2A" w:rsidTr="002D108B">
        <w:trPr>
          <w:trHeight w:val="562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74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Продолжительность учебного года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2D108B" w:rsidRDefault="007932F7" w:rsidP="002D108B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01.09. 2020 г. по 31.08. 2021</w:t>
            </w:r>
            <w:r w:rsidR="00225153"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 </w:t>
            </w:r>
            <w:r w:rsidR="002D108B"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Учебная неделя 6 дней</w:t>
            </w:r>
            <w:r w:rsidR="00225153"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F6E2A" w:rsidTr="002D108B">
        <w:trPr>
          <w:trHeight w:val="288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40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работы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2D108B" w:rsidRDefault="002D108B">
            <w:pPr>
              <w:spacing w:after="0" w:line="240" w:lineRule="auto"/>
              <w:jc w:val="center"/>
            </w:pPr>
            <w:r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дней в неделю, </w:t>
            </w:r>
            <w:r w:rsidR="00225153"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>с 9:00 до 20:30</w:t>
            </w:r>
          </w:p>
        </w:tc>
      </w:tr>
      <w:tr w:rsidR="00CF6E2A" w:rsidTr="002D108B">
        <w:trPr>
          <w:trHeight w:val="566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6E2A" w:rsidRPr="00E37C47" w:rsidRDefault="00225153">
            <w:pPr>
              <w:spacing w:after="0" w:line="240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Выходные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83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Воскресенье, празд</w:t>
            </w:r>
            <w:r w:rsidR="002D108B"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ничные дни, установленные законо</w:t>
            </w: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дательством РФ</w:t>
            </w:r>
          </w:p>
        </w:tc>
      </w:tr>
      <w:tr w:rsidR="00CF6E2A" w:rsidTr="002D108B">
        <w:trPr>
          <w:trHeight w:val="293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40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Перерыв между занятиями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40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минут </w:t>
            </w:r>
          </w:p>
        </w:tc>
      </w:tr>
    </w:tbl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DF667B" w:rsidRDefault="00DF667B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67B" w:rsidRDefault="00DF667B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67B" w:rsidRDefault="00DF667B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67B" w:rsidRDefault="00DF667B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270" w:rsidRDefault="00C55270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270" w:rsidRDefault="00C55270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270" w:rsidRDefault="00C55270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7D2" w:rsidRDefault="005E77D2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7D2" w:rsidRDefault="005E77D2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E2A" w:rsidRPr="00DF667B" w:rsidRDefault="00225153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6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Аналитическое обоснование программы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Реализуя образовательную программу, педагогический коллектив Центра исходит, из того, что дополнительное образование детей - единый, целенаправленный процесс, объединяющий воспитание, обучение и развитие личности. Дополнительное образование детей</w:t>
      </w:r>
      <w:r w:rsidR="009B712D">
        <w:rPr>
          <w:rFonts w:ascii="Times New Roman" w:hAnsi="Times New Roman" w:cs="Times New Roman"/>
          <w:sz w:val="24"/>
          <w:szCs w:val="24"/>
        </w:rPr>
        <w:t xml:space="preserve"> - это, прежде всего, развивающе</w:t>
      </w:r>
      <w:r w:rsidRPr="00DF667B">
        <w:rPr>
          <w:rFonts w:ascii="Times New Roman" w:hAnsi="Times New Roman" w:cs="Times New Roman"/>
          <w:sz w:val="24"/>
          <w:szCs w:val="24"/>
        </w:rPr>
        <w:t>е образование.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Образовательно-воспитательный процесс носит программный характер и направлен на создание условий для развития детей с учетом их возможностей, способностей и мотивации. Процесс обучения в Центре  представляет специально организованную деятельность педагогов и обучающихся, направленную на решение задач образования, воспитания, развития, социальной адаптации личности.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рассматривается как открытая социально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>едагогическая и государственно-общественная система, развитие которой предусматривает реализацию конкретных мер в организационном, кадровом, программно-методическом и информационном аспектах.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Отсутствие обязательного образовательного стандарта даёт возможность педагогу дифференцированно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ставить акцент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 xml:space="preserve"> на результативной стороне учебного процесса, следовать природе познавательного развития ребёнка.  </w:t>
      </w:r>
    </w:p>
    <w:p w:rsidR="00CF6E2A" w:rsidRPr="00DF667B" w:rsidRDefault="00225153" w:rsidP="00DF66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Образовательные услуги, предоставляемые Центром,  направлены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>: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формирование у детей современной  картины мира;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воспитание трудолюбия, любви к окружающей природе;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формирование человека и гражданина, нацеленного на совершенствование и преобразование общества;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интеграцию личности в систему мировой и национальной культуры;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решение задач формирования общей культуры личности, адаптации личности к жизни в обществе;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воспитание гражданственности, уважения к правам и свободам человека, уважения к культурным традициям и особенностям других народов в условиях многонационального государства;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 xml:space="preserve"> потребности к самообразованию, саморазвитию и самосовершенствованию и т.д.</w:t>
      </w:r>
    </w:p>
    <w:p w:rsidR="00CF6E2A" w:rsidRPr="00DF667B" w:rsidRDefault="00225153" w:rsidP="00DF66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Расписание занятий, которое составляется в целях установления наиболее благоприятного режима труда и отдыха воспитанников, соответствует их возрастным особенностям, установленным санитарно-гигиеническим нормам и в Центре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 xml:space="preserve"> для выполнения работ, оказания услуг в сфере образования.</w:t>
      </w:r>
    </w:p>
    <w:p w:rsidR="00CF6E2A" w:rsidRPr="00DF667B" w:rsidRDefault="00225153" w:rsidP="00DF66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Центр организует работу с детьми в течение всего календарного года.</w:t>
      </w:r>
    </w:p>
    <w:p w:rsidR="00CF6E2A" w:rsidRPr="00DF667B" w:rsidRDefault="00225153" w:rsidP="00DF66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Центр  организует и проводит массовые мероприятия, создает необходимые условия для совместного труда, отдыха детей, родителей (законных представителей).  </w:t>
      </w:r>
    </w:p>
    <w:p w:rsidR="00CF6E2A" w:rsidRPr="00DF667B" w:rsidRDefault="00225153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6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и задачи образовательной деятельности</w:t>
      </w:r>
    </w:p>
    <w:p w:rsidR="00CF6E2A" w:rsidRPr="00DF667B" w:rsidRDefault="00225153" w:rsidP="00DF667B">
      <w:pPr>
        <w:ind w:left="560" w:firstLine="14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Вся работа педагогического коллектива основана на принципе добровольного участия в деятельности детских объединений, в различных мероприятиях. Она направлена на развитие познавательного интереса детей к избранному виду деятельности, что делает дополнительное</w:t>
      </w:r>
      <w:r w:rsidRPr="00DF667B">
        <w:rPr>
          <w:rFonts w:ascii="Times New Roman" w:hAnsi="Times New Roman" w:cs="Times New Roman"/>
          <w:sz w:val="24"/>
          <w:szCs w:val="24"/>
        </w:rPr>
        <w:tab/>
        <w:t>образование</w:t>
      </w:r>
      <w:r w:rsidRPr="00DF667B">
        <w:rPr>
          <w:rFonts w:ascii="Times New Roman" w:hAnsi="Times New Roman" w:cs="Times New Roman"/>
          <w:sz w:val="24"/>
          <w:szCs w:val="24"/>
        </w:rPr>
        <w:tab/>
        <w:t>доступным для</w:t>
      </w:r>
      <w:r w:rsidRPr="00DF667B">
        <w:rPr>
          <w:rFonts w:ascii="Times New Roman" w:hAnsi="Times New Roman" w:cs="Times New Roman"/>
          <w:sz w:val="24"/>
          <w:szCs w:val="24"/>
        </w:rPr>
        <w:tab/>
        <w:t>детей с различным</w:t>
      </w:r>
      <w:r w:rsidRPr="00DF667B">
        <w:rPr>
          <w:rFonts w:ascii="Times New Roman" w:hAnsi="Times New Roman" w:cs="Times New Roman"/>
          <w:sz w:val="24"/>
          <w:szCs w:val="24"/>
        </w:rPr>
        <w:tab/>
        <w:t>уровнем</w:t>
      </w:r>
      <w:r w:rsidR="00DF667B" w:rsidRPr="00DF667B">
        <w:rPr>
          <w:rFonts w:ascii="Times New Roman" w:hAnsi="Times New Roman" w:cs="Times New Roman"/>
          <w:sz w:val="24"/>
          <w:szCs w:val="24"/>
        </w:rPr>
        <w:t xml:space="preserve"> </w:t>
      </w:r>
      <w:r w:rsidRPr="00DF667B">
        <w:rPr>
          <w:rFonts w:ascii="Times New Roman" w:hAnsi="Times New Roman" w:cs="Times New Roman"/>
          <w:sz w:val="24"/>
          <w:szCs w:val="24"/>
        </w:rPr>
        <w:t>формирования творческой самостоятельности, ставит каждого ребёнка в ситуацию выбора и благополучия.</w:t>
      </w:r>
    </w:p>
    <w:p w:rsidR="00CF6E2A" w:rsidRPr="00DF667B" w:rsidRDefault="00225153" w:rsidP="00DF667B">
      <w:pPr>
        <w:ind w:left="567" w:firstLine="5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Целью обучения и воспитания в Центре является создание условий для становления и развития личностн</w:t>
      </w:r>
      <w:r w:rsidR="00DF667B">
        <w:rPr>
          <w:rFonts w:ascii="Times New Roman" w:hAnsi="Times New Roman" w:cs="Times New Roman"/>
          <w:sz w:val="24"/>
          <w:szCs w:val="24"/>
        </w:rPr>
        <w:t xml:space="preserve">ой культуры ребенка посредством </w:t>
      </w:r>
      <w:r w:rsidRPr="00DF667B">
        <w:rPr>
          <w:rFonts w:ascii="Times New Roman" w:hAnsi="Times New Roman" w:cs="Times New Roman"/>
          <w:sz w:val="24"/>
          <w:szCs w:val="24"/>
        </w:rPr>
        <w:t>приобщения к общечеловеческим ценностям, содействие его саморазвитию, самоопределению, реализации жизненного предназначения.</w:t>
      </w:r>
    </w:p>
    <w:p w:rsidR="00CF6E2A" w:rsidRPr="00DF667B" w:rsidRDefault="00225153" w:rsidP="00DF667B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Соответственно цели поставлены следующие </w:t>
      </w:r>
      <w:r w:rsidR="00DF667B">
        <w:rPr>
          <w:rFonts w:ascii="Times New Roman" w:hAnsi="Times New Roman" w:cs="Times New Roman"/>
          <w:sz w:val="24"/>
          <w:szCs w:val="24"/>
        </w:rPr>
        <w:t>задачи: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дальнейшее развитие многообразного спектра видов направлений, форм образовательной деятельности, совершенствование имеющихся программ с целью обновления содержания образования и воспитания детей, удовлетворение их потребностей в дополнительных образовательных и </w:t>
      </w:r>
      <w:proofErr w:type="spellStart"/>
      <w:r w:rsidRPr="00DF667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F667B">
        <w:rPr>
          <w:rFonts w:ascii="Times New Roman" w:hAnsi="Times New Roman" w:cs="Times New Roman"/>
          <w:sz w:val="24"/>
          <w:szCs w:val="24"/>
        </w:rPr>
        <w:t xml:space="preserve"> услугах;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создание оптимальных для каждой возрастной группы детей эмоционально-психологических, коммуникативных условий для освоения социальных, культурных ценностей и перевода их в индивидуальную систему ценностных ориентаций и поведенческих установок;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формирование общечеловеческих норм гуманистической морали (доброты, взаимопонимания, милосердия, терпимости по отношению к людям), культуры общения, интеллигентности как высшей меры воспитанности;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повышение квалификации педагогов Центра, обеспечение их теоретической и практической подготовки;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отбор и оснащение образовательного процесса учебно-методическими и диагностическими средствами обучения;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создание комфортной образовательной среды, обеспечивающей сохранение и развитие здоровья обучающихся и педагогов;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повышение социального статуса Центра;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обеспечение доступности и равных возможностей получения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равной степени;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совершенствование информационной,  образовательной и воспитывающей среды, повышающей эффективность образовательного процесса и Центром; 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создание условий, благоприятных для развития творческой индивидуальности личности, ее социального, духовно-нравственного становления;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выявление проблем и затруднений детей, оказание помощи в их разрешении;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разработка и реализацию </w:t>
      </w:r>
      <w:proofErr w:type="spellStart"/>
      <w:r w:rsidRPr="00DF667B">
        <w:rPr>
          <w:rFonts w:ascii="Times New Roman" w:hAnsi="Times New Roman" w:cs="Times New Roman"/>
          <w:sz w:val="24"/>
          <w:szCs w:val="24"/>
        </w:rPr>
        <w:t>индивиуальных</w:t>
      </w:r>
      <w:proofErr w:type="spellEnd"/>
      <w:r w:rsidRPr="00DF667B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для детей с повышенной мотивацией к обучению и творчески одаренных детей;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эффективности   деятельности Центра, создание системы общественной оценки. </w:t>
      </w:r>
    </w:p>
    <w:p w:rsidR="00CF6E2A" w:rsidRPr="00DF667B" w:rsidRDefault="00225153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6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 Центра, регламентирующий образовательный процесс</w:t>
      </w:r>
    </w:p>
    <w:p w:rsidR="00CF6E2A" w:rsidRPr="00C3696B" w:rsidRDefault="007932F7" w:rsidP="00C3696B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Центра на 2020-2021</w:t>
      </w:r>
      <w:r w:rsidR="00225153" w:rsidRPr="00C3696B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</w:t>
      </w:r>
      <w:r w:rsidR="00C3696B" w:rsidRPr="00C3696B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РФ»</w:t>
      </w:r>
      <w:r w:rsidR="00225153" w:rsidRPr="00C3696B">
        <w:rPr>
          <w:rFonts w:ascii="Times New Roman" w:hAnsi="Times New Roman" w:cs="Times New Roman"/>
          <w:sz w:val="24"/>
          <w:szCs w:val="24"/>
        </w:rPr>
        <w:t xml:space="preserve">; </w:t>
      </w:r>
      <w:r w:rsidR="00C3696B" w:rsidRPr="00C3696B">
        <w:rPr>
          <w:rFonts w:ascii="Times New Roman" w:eastAsia="Times New Roman" w:hAnsi="Times New Roman" w:cs="Times New Roman"/>
          <w:sz w:val="24"/>
          <w:szCs w:val="24"/>
        </w:rPr>
        <w:t xml:space="preserve">Концепции развития дополнительного образования детей (Распоряжение Правительства РФ от 4 сентября 2014 г. № 1726-р); </w:t>
      </w:r>
      <w:r w:rsidR="00225153" w:rsidRPr="00C3696B">
        <w:rPr>
          <w:rFonts w:ascii="Times New Roman" w:hAnsi="Times New Roman" w:cs="Times New Roman"/>
          <w:sz w:val="24"/>
          <w:szCs w:val="24"/>
        </w:rPr>
        <w:t>Устава БОУ ДО г</w:t>
      </w:r>
      <w:proofErr w:type="gramStart"/>
      <w:r w:rsidR="00225153" w:rsidRPr="00C369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25153" w:rsidRPr="00C3696B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«Перспектива»; </w:t>
      </w:r>
      <w:proofErr w:type="gramStart"/>
      <w:r w:rsidR="005E77D2" w:rsidRPr="00C3696B">
        <w:rPr>
          <w:rFonts w:ascii="Times New Roman" w:hAnsi="Times New Roman" w:cs="Times New Roman"/>
          <w:sz w:val="24"/>
          <w:szCs w:val="24"/>
        </w:rPr>
        <w:t>Приказ</w:t>
      </w:r>
      <w:r w:rsidR="00C3696B" w:rsidRPr="00C3696B">
        <w:rPr>
          <w:rFonts w:ascii="Times New Roman" w:hAnsi="Times New Roman" w:cs="Times New Roman"/>
          <w:sz w:val="24"/>
          <w:szCs w:val="24"/>
        </w:rPr>
        <w:t>ом</w:t>
      </w:r>
      <w:r w:rsidR="005E77D2" w:rsidRPr="00C3696B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25153" w:rsidRPr="00C3696B">
        <w:rPr>
          <w:rFonts w:ascii="Times New Roman" w:hAnsi="Times New Roman" w:cs="Times New Roman"/>
          <w:sz w:val="24"/>
          <w:szCs w:val="24"/>
        </w:rPr>
        <w:t xml:space="preserve">, Постановление Главного государственного санитарного врача РФ от 4 июля 2014 г. № 41 «Об утверждении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Письмо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РФ от 19.10.2006 N 06-1616</w:t>
      </w:r>
      <w:proofErr w:type="gram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"О Методических рекомендациях" (вместе с «Методическими рекомендациями по финансированию реализации основных образовательных программ дополнительного образования детей»), Письмо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России от 18.11.2015 N 09-3242"О направлении информации</w:t>
      </w:r>
      <w:proofErr w:type="gramStart"/>
      <w:r w:rsidR="00225153" w:rsidRPr="00C3696B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вместе с "Методическими рекомендациями по проектированию дополнительных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программы)").</w:t>
      </w:r>
    </w:p>
    <w:p w:rsidR="00CF6E2A" w:rsidRPr="00DE35F4" w:rsidRDefault="00225153">
      <w:pPr>
        <w:spacing w:after="267" w:line="274" w:lineRule="auto"/>
        <w:ind w:left="180" w:firstLine="4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5F4">
        <w:rPr>
          <w:rFonts w:ascii="Times New Roman" w:eastAsia="Times New Roman" w:hAnsi="Times New Roman" w:cs="Times New Roman"/>
          <w:color w:val="000000"/>
          <w:sz w:val="24"/>
        </w:rPr>
        <w:t>Штатное расписание Центра формируется в соответствии с его структурой и может меняться в связи с производ</w:t>
      </w:r>
      <w:r w:rsidR="00C3696B">
        <w:rPr>
          <w:rFonts w:ascii="Times New Roman" w:eastAsia="Times New Roman" w:hAnsi="Times New Roman" w:cs="Times New Roman"/>
          <w:color w:val="000000"/>
          <w:sz w:val="24"/>
        </w:rPr>
        <w:t>ственной необходимостью, запросом</w:t>
      </w:r>
      <w:r w:rsidRPr="00DE35F4">
        <w:rPr>
          <w:rFonts w:ascii="Times New Roman" w:eastAsia="Times New Roman" w:hAnsi="Times New Roman" w:cs="Times New Roman"/>
          <w:color w:val="000000"/>
          <w:sz w:val="24"/>
        </w:rPr>
        <w:t xml:space="preserve"> родителей и обучающихся, а также в соответствии с приоритетными задачами учреждения.</w:t>
      </w:r>
    </w:p>
    <w:p w:rsidR="00CF6E2A" w:rsidRDefault="00225153" w:rsidP="00DF667B">
      <w:pPr>
        <w:keepNext/>
        <w:keepLines/>
        <w:shd w:val="clear" w:color="auto" w:fill="FFFFFF" w:themeFill="background1"/>
        <w:spacing w:after="14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Особенности учебного плана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Режим занятий обусловлен спецификой дополнительного образования: занятия в основном проводятся во второй половине дня после окончания занятий в общеобразовательной школе; в первой половине дня для детей, обучающихся в школе во вторую смену, в дошкольных образовательных учреждениях занятия проводятся в первой и второй половине дня.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Формы занятий детских объединений разные: лекция, беседа, игра, диспут, экскурсия, коллективное творческое дело и др. Для отслеживания результатов деятельности учащихся в объединениях дополнительного образования проводятся мониторинг, анкетирование, тестирование, собеседование и т.д. Хорошим показателем работы является участие детского объединения в мероприятиях, конкурсах, соревнованиях, олимпиадах, конференциях, выставках, фестивалях и т.д. Отчетные и итоговые занятия проводятся в форме зачета, выставки, тематического тестирования, анкетирования, собеседования, концерта, открытого занятия и т.д.. Предусмотрены формы  обязательной итоговой аттестации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>.</w:t>
      </w:r>
    </w:p>
    <w:p w:rsidR="00CF6E2A" w:rsidRPr="00DF667B" w:rsidRDefault="00225153" w:rsidP="00DF667B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Учебный план строится в соответствии с основными задачами и принципами: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всестороннего удовлетворения образовательных потребностей граждан, общества, государства;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многообразие видов дополнительных образовательных программ, удовлетворяющих разнообразные интересы детей;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свободный выбор детьми дополнительных общеобразовательных программ в соответствии со способностями, склонностями и интересами детей;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lastRenderedPageBreak/>
        <w:t>создания условий для развития творческих способностей и формирования навыков и умений, необходимых для развития гармонически развитой личности.</w:t>
      </w:r>
    </w:p>
    <w:p w:rsidR="00CF6E2A" w:rsidRPr="00601FC2" w:rsidRDefault="00225153" w:rsidP="00601FC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 xml:space="preserve">Учитывая запросы родителей и индивидуальные запросы учащихся, учебный план направлен на реализацию дополнительных </w:t>
      </w:r>
      <w:proofErr w:type="spellStart"/>
      <w:r w:rsidRPr="00601FC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01FC2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по следующим направленностям: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художественная;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социально-педагогическая;</w:t>
      </w:r>
    </w:p>
    <w:p w:rsidR="00CF6E2A" w:rsidRDefault="00C3696B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естественнонаучная;</w:t>
      </w:r>
    </w:p>
    <w:p w:rsidR="00C3696B" w:rsidRPr="00DF667B" w:rsidRDefault="00C3696B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техническая.</w:t>
      </w:r>
    </w:p>
    <w:p w:rsidR="00CF6E2A" w:rsidRPr="00601FC2" w:rsidRDefault="00225153" w:rsidP="00601FC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>Каждое направление предполага</w:t>
      </w:r>
      <w:r w:rsidR="00B76306">
        <w:rPr>
          <w:rFonts w:ascii="Times New Roman" w:hAnsi="Times New Roman" w:cs="Times New Roman"/>
          <w:sz w:val="24"/>
          <w:szCs w:val="24"/>
        </w:rPr>
        <w:t>ет участие детей в возрасте от 5</w:t>
      </w:r>
      <w:r w:rsidRPr="00601FC2">
        <w:rPr>
          <w:rFonts w:ascii="Times New Roman" w:hAnsi="Times New Roman" w:cs="Times New Roman"/>
          <w:sz w:val="24"/>
          <w:szCs w:val="24"/>
        </w:rPr>
        <w:t xml:space="preserve"> до 18 лет в детских объединениях одной тематической направленности или комплексным, интегрированным программам, рассчитанными на 1, 2,3 и более лет обучения. Занятия проводятся по группам, подгруппам, индивидуально или всем составом объединения.</w:t>
      </w:r>
    </w:p>
    <w:p w:rsidR="00CF6E2A" w:rsidRPr="00601FC2" w:rsidRDefault="00225153" w:rsidP="00601FC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>Расписание занятий объединений утверждается директором по предоставлению педагога дополнительного образования, с учетом пожеланий родителей, возрастных особенностей детей и установленных санитарно - гигиенических норм.</w:t>
      </w:r>
    </w:p>
    <w:p w:rsidR="00CF6E2A" w:rsidRPr="00601FC2" w:rsidRDefault="00225153" w:rsidP="00601FC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>В учебном плане Центра выделены часы для индивидуального обучения учащихся.</w:t>
      </w:r>
    </w:p>
    <w:p w:rsidR="00CF6E2A" w:rsidRDefault="00225153" w:rsidP="00601FC2">
      <w:pPr>
        <w:keepNext/>
        <w:keepLines/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Программное обеспечение</w:t>
      </w:r>
    </w:p>
    <w:p w:rsidR="00CF6E2A" w:rsidRPr="00601FC2" w:rsidRDefault="00225153" w:rsidP="00601F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 xml:space="preserve">Вся деятельность дополнительного образования организуется на основе вариативных, гибких, постоянно обновляющихся программ различного уровня и направленности. Общее содержание образовательных программ представляет собой систему из нескольких уровней,  на каждом уровне свои цели и задачи, позволяющие осуществлять постепенный переход от выявления интересов и способностей детей через общее развитие личности на основе дифференцированного подхода до творческой деятельности, специализированной или профилированной, и профессионального самоопределения. При этом используются разнообразные педагогические технологии, методы, приемы и формы организации занятий с учетом </w:t>
      </w:r>
      <w:proofErr w:type="spellStart"/>
      <w:r w:rsidRPr="00601FC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01FC2">
        <w:rPr>
          <w:rFonts w:ascii="Times New Roman" w:hAnsi="Times New Roman" w:cs="Times New Roman"/>
          <w:sz w:val="24"/>
          <w:szCs w:val="24"/>
        </w:rPr>
        <w:t xml:space="preserve"> подхода: метод проектной деятельности, технологии игрового обучения, воспитания, духовной культуры личности, </w:t>
      </w:r>
      <w:proofErr w:type="spellStart"/>
      <w:r w:rsidRPr="00601FC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01FC2">
        <w:rPr>
          <w:rFonts w:ascii="Times New Roman" w:hAnsi="Times New Roman" w:cs="Times New Roman"/>
          <w:sz w:val="24"/>
          <w:szCs w:val="24"/>
        </w:rPr>
        <w:t xml:space="preserve"> технологии, технологии саморазвития, личностно-ориентированного, проблемного обучения и др., групповые теоретические и практические занятия, индивидуальная работа с учащимися. Все программы направлены  </w:t>
      </w:r>
      <w:proofErr w:type="spellStart"/>
      <w:r w:rsidRPr="00601FC2">
        <w:rPr>
          <w:rFonts w:ascii="Times New Roman" w:hAnsi="Times New Roman" w:cs="Times New Roman"/>
          <w:sz w:val="24"/>
          <w:szCs w:val="24"/>
        </w:rPr>
        <w:t>сисемувитие</w:t>
      </w:r>
      <w:proofErr w:type="spellEnd"/>
      <w:r w:rsidRPr="00601FC2">
        <w:rPr>
          <w:rFonts w:ascii="Times New Roman" w:hAnsi="Times New Roman" w:cs="Times New Roman"/>
          <w:sz w:val="24"/>
          <w:szCs w:val="24"/>
        </w:rPr>
        <w:t xml:space="preserve"> ребенка и его способностей. </w:t>
      </w:r>
    </w:p>
    <w:p w:rsidR="00CF6E2A" w:rsidRPr="00601FC2" w:rsidRDefault="00225153" w:rsidP="00601F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FC2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образования</w:t>
      </w:r>
    </w:p>
    <w:p w:rsidR="00CF6E2A" w:rsidRPr="00601FC2" w:rsidRDefault="00225153" w:rsidP="00601F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FC2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объеме образовательной деятельности, финансовое обеспечение которой осуществляется за счет бюджета</w:t>
      </w:r>
    </w:p>
    <w:p w:rsidR="00CF6E2A" w:rsidRPr="00601FC2" w:rsidRDefault="007932F7" w:rsidP="00601F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(2020-2021</w:t>
      </w:r>
      <w:r w:rsidR="00225153" w:rsidRPr="00601F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год)</w:t>
      </w:r>
    </w:p>
    <w:p w:rsidR="00CF6E2A" w:rsidRDefault="00225153" w:rsidP="00D741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lastRenderedPageBreak/>
        <w:t>Художественную направленность отражают</w:t>
      </w:r>
      <w:r w:rsidR="002001D0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AF4B7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001D0">
        <w:rPr>
          <w:rFonts w:ascii="Times New Roman" w:hAnsi="Times New Roman" w:cs="Times New Roman"/>
          <w:sz w:val="24"/>
          <w:szCs w:val="24"/>
        </w:rPr>
        <w:t>ы, направленные</w:t>
      </w:r>
      <w:r w:rsidRPr="00601FC2">
        <w:rPr>
          <w:rFonts w:ascii="Times New Roman" w:hAnsi="Times New Roman" w:cs="Times New Roman"/>
          <w:sz w:val="24"/>
          <w:szCs w:val="24"/>
        </w:rPr>
        <w:t xml:space="preserve"> на развитие музыкальных, артистических, художественных способностей, формирование умений публичных выступлений и создание живописных произведений, формирование умения понимать произведения искусства, получа</w:t>
      </w:r>
      <w:r w:rsidR="002001D0">
        <w:rPr>
          <w:rFonts w:ascii="Times New Roman" w:hAnsi="Times New Roman" w:cs="Times New Roman"/>
          <w:sz w:val="24"/>
          <w:szCs w:val="24"/>
        </w:rPr>
        <w:t>ть удовлетворение от творчества:</w:t>
      </w:r>
    </w:p>
    <w:tbl>
      <w:tblPr>
        <w:tblW w:w="8977" w:type="dxa"/>
        <w:jc w:val="center"/>
        <w:tblInd w:w="-1252" w:type="dxa"/>
        <w:tblLook w:val="04A0"/>
      </w:tblPr>
      <w:tblGrid>
        <w:gridCol w:w="1946"/>
        <w:gridCol w:w="2743"/>
        <w:gridCol w:w="2382"/>
        <w:gridCol w:w="1906"/>
      </w:tblGrid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осво</w:t>
            </w: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Морева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Мир творчества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Бойназарова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Рисую край, где я живу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Е.А.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художник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Кудрина С.Д.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мир искусства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Прикладное творчество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Ступенька в </w:t>
            </w:r>
            <w:proofErr w:type="gram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прекрасное</w:t>
            </w:r>
            <w:proofErr w:type="gram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Чагина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Разноцветное детс</w:t>
            </w:r>
            <w:r w:rsidR="00CB7CC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Прикладное творчество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Муромцева Ю.С.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танца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3A06" w:rsidRPr="001F3A06" w:rsidTr="001F3A06">
        <w:trPr>
          <w:trHeight w:val="255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Гнатышина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 и танец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Гнатышина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Солнечный мир танца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Парыгина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Радужный мир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Безверхая А.М.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мир танца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Безверхая А.М.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Звездочки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Ващенко Н.М.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Ващенко Н.М.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Лучики света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Т.А.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Палитра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Сваткова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страна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3A06" w:rsidRPr="001F3A06" w:rsidTr="001F3A06">
        <w:trPr>
          <w:trHeight w:val="240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Сваткова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Элементарное </w:t>
            </w: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Кондрашева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О.Б.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народного традиционного исполнительства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Шананина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страну хореографии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Шананина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Мир танца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Шананина</w:t>
            </w:r>
            <w:proofErr w:type="spellEnd"/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танец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hd w:val="clear" w:color="auto" w:fill="92D050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hd w:val="clear" w:color="auto" w:fill="92D050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225153" w:rsidP="00D741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10A">
        <w:rPr>
          <w:rFonts w:ascii="Times New Roman" w:hAnsi="Times New Roman" w:cs="Times New Roman"/>
          <w:sz w:val="24"/>
          <w:szCs w:val="24"/>
        </w:rPr>
        <w:t>Естественнонаучная н</w:t>
      </w:r>
      <w:r w:rsidR="002001D0">
        <w:rPr>
          <w:rFonts w:ascii="Times New Roman" w:hAnsi="Times New Roman" w:cs="Times New Roman"/>
          <w:sz w:val="24"/>
          <w:szCs w:val="24"/>
        </w:rPr>
        <w:t>аправленность представлена следующими</w:t>
      </w:r>
      <w:r w:rsidRPr="00F2010A">
        <w:rPr>
          <w:rFonts w:ascii="Times New Roman" w:hAnsi="Times New Roman" w:cs="Times New Roman"/>
          <w:sz w:val="24"/>
          <w:szCs w:val="24"/>
        </w:rPr>
        <w:t xml:space="preserve"> программами, направленными на формирование представлений об окружающем мире в процессе интеллектуально-творческой деятельности учащихся.</w:t>
      </w:r>
    </w:p>
    <w:p w:rsidR="00CF6E2A" w:rsidRDefault="00CF6E2A" w:rsidP="002001D0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92D050"/>
        </w:rPr>
      </w:pPr>
    </w:p>
    <w:tbl>
      <w:tblPr>
        <w:tblW w:w="8536" w:type="dxa"/>
        <w:jc w:val="center"/>
        <w:tblInd w:w="93" w:type="dxa"/>
        <w:tblLook w:val="04A0"/>
      </w:tblPr>
      <w:tblGrid>
        <w:gridCol w:w="1835"/>
        <w:gridCol w:w="2551"/>
        <w:gridCol w:w="2145"/>
        <w:gridCol w:w="2005"/>
      </w:tblGrid>
      <w:tr w:rsidR="001F3A06" w:rsidRPr="001F3A06" w:rsidTr="001F3A06">
        <w:trPr>
          <w:trHeight w:val="259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Срок освоения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Касьянова Т.В.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Лаборатория для почемучек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опытно-экспер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Борзенко Ю.Г.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Лаборатория юных исследователей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опытно-экспер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Акбердина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Эксперименты с </w:t>
            </w: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живой и неживой природой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опытно-экспер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001D0" w:rsidRDefault="002001D0" w:rsidP="001F3A06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92D050"/>
        </w:rPr>
      </w:pPr>
    </w:p>
    <w:p w:rsidR="002001D0" w:rsidRDefault="002001D0" w:rsidP="002001D0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92D050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225153" w:rsidP="00D741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4E99">
        <w:rPr>
          <w:rFonts w:ascii="Times New Roman" w:hAnsi="Times New Roman" w:cs="Times New Roman"/>
          <w:sz w:val="24"/>
          <w:szCs w:val="24"/>
        </w:rPr>
        <w:t>Социально-педагогическая н</w:t>
      </w:r>
      <w:r w:rsidR="00AF4B78">
        <w:rPr>
          <w:rFonts w:ascii="Times New Roman" w:hAnsi="Times New Roman" w:cs="Times New Roman"/>
          <w:sz w:val="24"/>
          <w:szCs w:val="24"/>
        </w:rPr>
        <w:t>апр</w:t>
      </w:r>
      <w:r w:rsidR="002001D0">
        <w:rPr>
          <w:rFonts w:ascii="Times New Roman" w:hAnsi="Times New Roman" w:cs="Times New Roman"/>
          <w:sz w:val="24"/>
          <w:szCs w:val="24"/>
        </w:rPr>
        <w:t>авленность, представлена</w:t>
      </w:r>
      <w:r w:rsidR="00AF4B78">
        <w:rPr>
          <w:rFonts w:ascii="Times New Roman" w:hAnsi="Times New Roman" w:cs="Times New Roman"/>
          <w:sz w:val="24"/>
          <w:szCs w:val="24"/>
        </w:rPr>
        <w:t xml:space="preserve"> </w:t>
      </w:r>
      <w:r w:rsidR="002001D0">
        <w:rPr>
          <w:rFonts w:ascii="Times New Roman" w:hAnsi="Times New Roman" w:cs="Times New Roman"/>
          <w:sz w:val="24"/>
          <w:szCs w:val="24"/>
        </w:rPr>
        <w:t>следующими программами, способствующими</w:t>
      </w:r>
      <w:r w:rsidRPr="00564E99">
        <w:rPr>
          <w:rFonts w:ascii="Times New Roman" w:hAnsi="Times New Roman" w:cs="Times New Roman"/>
          <w:sz w:val="24"/>
          <w:szCs w:val="24"/>
        </w:rPr>
        <w:t xml:space="preserve"> реализации личности в различных социальных кругах, социализации ребёнка в образовательном пространстве, адапт</w:t>
      </w:r>
      <w:r w:rsidR="002001D0">
        <w:rPr>
          <w:rFonts w:ascii="Times New Roman" w:hAnsi="Times New Roman" w:cs="Times New Roman"/>
          <w:sz w:val="24"/>
          <w:szCs w:val="24"/>
        </w:rPr>
        <w:t>ации личности в детском социуме, профориентации учащихся.</w:t>
      </w:r>
    </w:p>
    <w:tbl>
      <w:tblPr>
        <w:tblW w:w="8550" w:type="dxa"/>
        <w:jc w:val="center"/>
        <w:tblInd w:w="93" w:type="dxa"/>
        <w:tblLook w:val="04A0"/>
      </w:tblPr>
      <w:tblGrid>
        <w:gridCol w:w="2145"/>
        <w:gridCol w:w="2294"/>
        <w:gridCol w:w="2508"/>
        <w:gridCol w:w="1603"/>
      </w:tblGrid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Срок освоения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Безверхая А.М.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Танцетерапия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Акбердина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Дмитриева Е.В.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профессии важны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Сакута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О.Б.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 большого города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Березкина О.И.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?-</w:t>
            </w:r>
            <w:proofErr w:type="gramEnd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КЛАСС!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Мишина В.И.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Березина Е.В.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внеурочная </w:t>
            </w: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Илюшина И.В.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внеурочная </w:t>
            </w: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Галюжина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внеурочная </w:t>
            </w: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Математический практикум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внеурочная </w:t>
            </w: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64E99" w:rsidRDefault="00564E99" w:rsidP="00564E99">
      <w:pPr>
        <w:rPr>
          <w:rFonts w:ascii="Times New Roman" w:hAnsi="Times New Roman" w:cs="Times New Roman"/>
          <w:sz w:val="24"/>
          <w:szCs w:val="24"/>
        </w:rPr>
      </w:pPr>
    </w:p>
    <w:p w:rsidR="002001D0" w:rsidRDefault="00D741E3" w:rsidP="00D741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направленность представлена следующими программами, направленными на 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>развитие технических и творческих способностей и умений обучающихся, организацию научно-исследовательской деятельности, профессионального самоопределения.</w:t>
      </w:r>
    </w:p>
    <w:tbl>
      <w:tblPr>
        <w:tblW w:w="8432" w:type="dxa"/>
        <w:jc w:val="center"/>
        <w:tblInd w:w="93" w:type="dxa"/>
        <w:tblLook w:val="04A0"/>
      </w:tblPr>
      <w:tblGrid>
        <w:gridCol w:w="2037"/>
        <w:gridCol w:w="2203"/>
        <w:gridCol w:w="2235"/>
        <w:gridCol w:w="1957"/>
      </w:tblGrid>
      <w:tr w:rsidR="001F3A06" w:rsidRPr="001F3A06" w:rsidTr="001F3A06">
        <w:trPr>
          <w:trHeight w:val="259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55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hAnsi="Times New Roman" w:cs="Times New Roman"/>
                <w:bCs/>
                <w:sz w:val="24"/>
                <w:szCs w:val="24"/>
              </w:rPr>
              <w:t>Срок освоения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Фролова Е.А.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Мы познаем </w:t>
            </w: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Конструкторская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Стадник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КБ "</w:t>
            </w: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Конструкторская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Акбердина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Lego-конструирование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Конструкторская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06" w:rsidRPr="001F3A06" w:rsidTr="001F3A06">
        <w:trPr>
          <w:trHeight w:val="259"/>
          <w:jc w:val="center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Акбердина</w:t>
            </w:r>
            <w:proofErr w:type="spellEnd"/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Веселая математика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Занимательная м</w:t>
            </w: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06" w:rsidRPr="001F3A06" w:rsidRDefault="001F3A06" w:rsidP="001F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A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741E3" w:rsidRPr="00564E99" w:rsidRDefault="00D741E3" w:rsidP="001F3A06">
      <w:pPr>
        <w:rPr>
          <w:rFonts w:ascii="Times New Roman" w:hAnsi="Times New Roman" w:cs="Times New Roman"/>
          <w:sz w:val="24"/>
          <w:szCs w:val="24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hd w:val="clear" w:color="auto" w:fill="92D050"/>
        </w:rPr>
      </w:pPr>
    </w:p>
    <w:p w:rsidR="00CF6E2A" w:rsidRPr="000E3531" w:rsidRDefault="00225153" w:rsidP="000E3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531">
        <w:rPr>
          <w:rFonts w:ascii="Times New Roman" w:hAnsi="Times New Roman" w:cs="Times New Roman"/>
          <w:b/>
          <w:sz w:val="28"/>
          <w:szCs w:val="28"/>
          <w:u w:val="single"/>
        </w:rPr>
        <w:t>Регламент образовательного процесса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 xml:space="preserve">Количество учебных часов в неделю в зависимости от года обучения и количества часов для освоения программы, в соответствии с 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2.4</w:t>
      </w:r>
      <w:r w:rsidR="00CA6E63">
        <w:rPr>
          <w:rFonts w:ascii="Times New Roman" w:hAnsi="Times New Roman" w:cs="Times New Roman"/>
          <w:sz w:val="24"/>
          <w:szCs w:val="24"/>
        </w:rPr>
        <w:t>.4. 3172-14 составляет от 1 до 8</w:t>
      </w:r>
      <w:r w:rsidRPr="000E3531"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неделю.</w:t>
      </w:r>
    </w:p>
    <w:p w:rsidR="00CF6E2A" w:rsidRPr="000E3531" w:rsidRDefault="00225153" w:rsidP="000E3531">
      <w:pPr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>Максимально допустимая недельная учебная нагрузка на одного обучающегося в Центре не превышает 8 академических часов.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>Занятия проводятся по группам, индивидуально или со всем составом объединения. Для учащихся в вокальных, инструментальных, вокально-инструментальных объединениях, объединениях прикладного творчества наряду с занятиями со всем составом объединения, проводятся индивидуальное обучение.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 xml:space="preserve">Численный состав объединения определяется дополнительной 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общеообразовательной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программой (в зависимости от вида деятельнос</w:t>
      </w:r>
      <w:r w:rsidR="001F3A06">
        <w:rPr>
          <w:rFonts w:ascii="Times New Roman" w:hAnsi="Times New Roman" w:cs="Times New Roman"/>
          <w:sz w:val="24"/>
          <w:szCs w:val="24"/>
        </w:rPr>
        <w:t>ти), учебным планом на 2020-2021</w:t>
      </w:r>
      <w:r w:rsidRPr="000E3531">
        <w:rPr>
          <w:rFonts w:ascii="Times New Roman" w:hAnsi="Times New Roman" w:cs="Times New Roman"/>
          <w:sz w:val="24"/>
          <w:szCs w:val="24"/>
        </w:rPr>
        <w:t xml:space="preserve"> учебный год, приказами о движении учащихся в течение учебного года.</w:t>
      </w:r>
    </w:p>
    <w:p w:rsidR="00CF6E2A" w:rsidRPr="000E3531" w:rsidRDefault="00225153" w:rsidP="000E3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531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учебного года</w:t>
      </w:r>
    </w:p>
    <w:p w:rsidR="00CF6E2A" w:rsidRPr="000E3531" w:rsidRDefault="000E3531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3A06">
        <w:rPr>
          <w:rFonts w:ascii="Times New Roman" w:hAnsi="Times New Roman" w:cs="Times New Roman"/>
          <w:sz w:val="24"/>
          <w:szCs w:val="24"/>
        </w:rPr>
        <w:t xml:space="preserve">ачало учебного года: 01 09.2020 </w:t>
      </w:r>
      <w:r w:rsidR="00225153" w:rsidRPr="000E3531">
        <w:rPr>
          <w:rFonts w:ascii="Times New Roman" w:hAnsi="Times New Roman" w:cs="Times New Roman"/>
          <w:sz w:val="24"/>
          <w:szCs w:val="24"/>
        </w:rPr>
        <w:t>г.</w:t>
      </w:r>
    </w:p>
    <w:p w:rsidR="00CF6E2A" w:rsidRPr="000E3531" w:rsidRDefault="000E3531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5153" w:rsidRPr="000E3531">
        <w:rPr>
          <w:rFonts w:ascii="Times New Roman" w:hAnsi="Times New Roman" w:cs="Times New Roman"/>
          <w:sz w:val="24"/>
          <w:szCs w:val="24"/>
        </w:rPr>
        <w:t>ко</w:t>
      </w:r>
      <w:r w:rsidR="001F3A06">
        <w:rPr>
          <w:rFonts w:ascii="Times New Roman" w:hAnsi="Times New Roman" w:cs="Times New Roman"/>
          <w:sz w:val="24"/>
          <w:szCs w:val="24"/>
        </w:rPr>
        <w:t xml:space="preserve">нчание учебного года: 31.08.2021 </w:t>
      </w:r>
      <w:r w:rsidR="00225153" w:rsidRPr="000E3531">
        <w:rPr>
          <w:rFonts w:ascii="Times New Roman" w:hAnsi="Times New Roman" w:cs="Times New Roman"/>
          <w:sz w:val="24"/>
          <w:szCs w:val="24"/>
        </w:rPr>
        <w:t>г.</w:t>
      </w:r>
    </w:p>
    <w:p w:rsidR="00CF6E2A" w:rsidRPr="000E3531" w:rsidRDefault="000E3531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5153" w:rsidRPr="000E3531">
        <w:rPr>
          <w:rFonts w:ascii="Times New Roman" w:hAnsi="Times New Roman" w:cs="Times New Roman"/>
          <w:sz w:val="24"/>
          <w:szCs w:val="24"/>
        </w:rPr>
        <w:t>а</w:t>
      </w:r>
      <w:r w:rsidR="001F3A06">
        <w:rPr>
          <w:rFonts w:ascii="Times New Roman" w:hAnsi="Times New Roman" w:cs="Times New Roman"/>
          <w:sz w:val="24"/>
          <w:szCs w:val="24"/>
        </w:rPr>
        <w:t xml:space="preserve">чало учебных занятий: 01.09.2020 </w:t>
      </w:r>
      <w:r w:rsidR="00225153" w:rsidRPr="000E3531">
        <w:rPr>
          <w:rFonts w:ascii="Times New Roman" w:hAnsi="Times New Roman" w:cs="Times New Roman"/>
          <w:sz w:val="24"/>
          <w:szCs w:val="24"/>
        </w:rPr>
        <w:t>г.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>Прием учащихся в БОУ ДО г</w:t>
      </w:r>
      <w:proofErr w:type="gramStart"/>
      <w:r w:rsidRPr="000E35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E3531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«Перспектива» производится по заявлениям родителей (законных представителей) в начале учебного г</w:t>
      </w:r>
      <w:r w:rsidR="001F3A06">
        <w:rPr>
          <w:rFonts w:ascii="Times New Roman" w:hAnsi="Times New Roman" w:cs="Times New Roman"/>
          <w:sz w:val="24"/>
          <w:szCs w:val="24"/>
        </w:rPr>
        <w:t>ода с 25 августа по 15 сентября и в течение всего учебного года, в зависимости от наличия мест в группе.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>БОУ ДО г</w:t>
      </w:r>
      <w:proofErr w:type="gramStart"/>
      <w:r w:rsidRPr="000E35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E3531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«Перспектива» организует работу с учащимися в течение всего календарного года. В период летних каникул БОУ ДО г</w:t>
      </w:r>
      <w:proofErr w:type="gramStart"/>
      <w:r w:rsidRPr="000E35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E3531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«Перспектива» организует работу профильных отрядов, трудовых отрядов для детей с 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поведением, 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деятельность для учащихся Центра и детей из лагерей дневного пребывания, городские мероприятия по плану Департамента образования г. Омска.</w:t>
      </w:r>
    </w:p>
    <w:p w:rsidR="00CF6E2A" w:rsidRPr="000E3531" w:rsidRDefault="00225153" w:rsidP="000E3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5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Режим занятий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БОУ Д</w:t>
      </w:r>
      <w:r w:rsidR="001F3A06">
        <w:rPr>
          <w:rFonts w:ascii="Times New Roman" w:hAnsi="Times New Roman" w:cs="Times New Roman"/>
          <w:sz w:val="24"/>
          <w:szCs w:val="24"/>
        </w:rPr>
        <w:t>О г</w:t>
      </w:r>
      <w:proofErr w:type="gramStart"/>
      <w:r w:rsidR="001F3A0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F3A06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="001F3A06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="001F3A06">
        <w:rPr>
          <w:rFonts w:ascii="Times New Roman" w:hAnsi="Times New Roman" w:cs="Times New Roman"/>
          <w:sz w:val="24"/>
          <w:szCs w:val="24"/>
        </w:rPr>
        <w:t xml:space="preserve"> «Перспектива».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Начало занятий в детских объединениях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CF6E2A" w:rsidRPr="009021B6" w:rsidRDefault="00225153" w:rsidP="009021B6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Продолжительность 1 часа учебного занятия:</w:t>
      </w:r>
    </w:p>
    <w:p w:rsidR="00CF6E2A" w:rsidRPr="009021B6" w:rsidRDefault="00225153" w:rsidP="00326E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для детей дошкольного возраста составляет 30 минут,</w:t>
      </w:r>
    </w:p>
    <w:p w:rsidR="00CF6E2A" w:rsidRPr="009021B6" w:rsidRDefault="009021B6" w:rsidP="00326E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для  школьного возраста 40</w:t>
      </w:r>
      <w:r w:rsidR="00225153" w:rsidRPr="009021B6">
        <w:rPr>
          <w:rFonts w:ascii="Times New Roman" w:hAnsi="Times New Roman" w:cs="Times New Roman"/>
          <w:sz w:val="24"/>
          <w:szCs w:val="24"/>
        </w:rPr>
        <w:t xml:space="preserve"> минут,</w:t>
      </w:r>
    </w:p>
    <w:p w:rsidR="00CF6E2A" w:rsidRPr="009021B6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В расписании занятий предусмотрен перерыв 10 минут.</w:t>
      </w:r>
    </w:p>
    <w:p w:rsidR="00CF6E2A" w:rsidRPr="009021B6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Максимальная величина недельной образовательной нагрузки (количество посещений занятий в неделю - от 1 до 4 раз).</w:t>
      </w:r>
    </w:p>
    <w:p w:rsidR="00AF4B78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Максима</w:t>
      </w:r>
      <w:r w:rsidR="009021B6">
        <w:rPr>
          <w:rFonts w:ascii="Times New Roman" w:hAnsi="Times New Roman" w:cs="Times New Roman"/>
          <w:sz w:val="24"/>
          <w:szCs w:val="24"/>
        </w:rPr>
        <w:t>льная нагрузка в течение дня - 4</w:t>
      </w:r>
      <w:r w:rsidRPr="009021B6">
        <w:rPr>
          <w:rFonts w:ascii="Times New Roman" w:hAnsi="Times New Roman" w:cs="Times New Roman"/>
          <w:sz w:val="24"/>
          <w:szCs w:val="24"/>
        </w:rPr>
        <w:t xml:space="preserve"> занятия в день с перерывом 10 минут</w:t>
      </w:r>
      <w:r w:rsidR="00B55347">
        <w:rPr>
          <w:rFonts w:ascii="Times New Roman" w:hAnsi="Times New Roman" w:cs="Times New Roman"/>
          <w:sz w:val="24"/>
          <w:szCs w:val="24"/>
        </w:rPr>
        <w:t>.</w:t>
      </w:r>
    </w:p>
    <w:p w:rsidR="00AF4B78" w:rsidRPr="009021B6" w:rsidRDefault="00AF4B78" w:rsidP="009021B6">
      <w:pPr>
        <w:rPr>
          <w:rFonts w:ascii="Times New Roman" w:hAnsi="Times New Roman" w:cs="Times New Roman"/>
          <w:sz w:val="24"/>
          <w:szCs w:val="24"/>
        </w:rPr>
      </w:pPr>
    </w:p>
    <w:p w:rsidR="00CF6E2A" w:rsidRPr="009021B6" w:rsidRDefault="00225153" w:rsidP="00976C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02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Сведения о персональном составе п</w:t>
      </w:r>
      <w:r w:rsidR="00B553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едагогических работников на 2020-2021</w:t>
      </w:r>
      <w:r w:rsidRPr="00902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учебный год</w:t>
      </w:r>
    </w:p>
    <w:p w:rsidR="0097027F" w:rsidRDefault="0097027F" w:rsidP="0097027F">
      <w:pPr>
        <w:pStyle w:val="normal"/>
        <w:spacing w:after="0" w:line="24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Список педагогических работников отдела дополнительного образования детей </w:t>
      </w:r>
    </w:p>
    <w:p w:rsidR="0097027F" w:rsidRPr="003B53B8" w:rsidRDefault="0097027F" w:rsidP="0097027F">
      <w:pPr>
        <w:pStyle w:val="normal"/>
        <w:spacing w:after="0" w:line="24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B53B8">
        <w:rPr>
          <w:rFonts w:ascii="Times New Roman" w:hAnsi="Times New Roman" w:cs="Times New Roman"/>
          <w:b w:val="0"/>
          <w:sz w:val="24"/>
          <w:szCs w:val="24"/>
        </w:rPr>
        <w:t xml:space="preserve">БОУ ДО </w:t>
      </w:r>
      <w:proofErr w:type="gramStart"/>
      <w:r w:rsidRPr="003B53B8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3B53B8">
        <w:rPr>
          <w:rFonts w:ascii="Times New Roman" w:hAnsi="Times New Roman" w:cs="Times New Roman"/>
          <w:b w:val="0"/>
          <w:sz w:val="24"/>
          <w:szCs w:val="24"/>
        </w:rPr>
        <w:t>. Омска «Центр творческого развития и гуманитарного образования «Перспектива»</w:t>
      </w:r>
    </w:p>
    <w:tbl>
      <w:tblPr>
        <w:tblW w:w="0" w:type="auto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560"/>
        <w:gridCol w:w="1276"/>
        <w:gridCol w:w="2720"/>
        <w:gridCol w:w="760"/>
        <w:gridCol w:w="772"/>
        <w:gridCol w:w="1669"/>
        <w:gridCol w:w="2584"/>
        <w:gridCol w:w="1559"/>
        <w:gridCol w:w="1701"/>
        <w:gridCol w:w="1142"/>
      </w:tblGrid>
      <w:tr w:rsidR="0097027F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должность, предмет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Образование Направление подготовки и специальность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Общий стаж работы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Квалифика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ционная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категория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Награды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Контакты</w:t>
            </w:r>
          </w:p>
        </w:tc>
      </w:tr>
      <w:tr w:rsidR="0097027F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A9038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Шестаков Вячеслав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директор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7D290D" w:rsidRPr="00D55FE7" w:rsidRDefault="007D290D" w:rsidP="007D29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  <w:p w:rsidR="0097027F" w:rsidRPr="00D55FE7" w:rsidRDefault="0097027F" w:rsidP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A9038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A9038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 w:rsidP="007D29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Сибирский институт управления - филиал </w:t>
            </w: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РФ. Управление в сфере образования.</w:t>
            </w:r>
            <w:r w:rsidRPr="00D55FE7">
              <w:rPr>
                <w:rFonts w:ascii="Times New Roman" w:hAnsi="Times New Roman" w:cs="Times New Roman"/>
                <w:sz w:val="20"/>
                <w:szCs w:val="20"/>
              </w:rPr>
              <w:br/>
              <w:t>ИРООО.</w:t>
            </w:r>
            <w:r w:rsidRPr="00D55FE7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и развитие УУД в основной школе при обучении географии</w:t>
            </w:r>
          </w:p>
          <w:p w:rsidR="0097027F" w:rsidRPr="00D55FE7" w:rsidRDefault="0097027F" w:rsidP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7D290D" w:rsidP="007D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.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53-61-09,</w:t>
            </w:r>
          </w:p>
          <w:p w:rsidR="0097027F" w:rsidRPr="00D55FE7" w:rsidRDefault="00404095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" w:history="1">
              <w:r w:rsidR="0097027F" w:rsidRPr="00D55FE7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gmc_omsk@mail.ru</w:t>
              </w:r>
            </w:hyperlink>
          </w:p>
        </w:tc>
      </w:tr>
      <w:tr w:rsidR="007D290D" w:rsidRPr="00D55FE7" w:rsidTr="00D55FE7">
        <w:trPr>
          <w:trHeight w:val="7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Арутюнян Ирина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 Русский язык и литература.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8E46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8E46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8E46E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E8" w:rsidRPr="00D55FE7" w:rsidRDefault="008E46E8" w:rsidP="008E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ИРООО. Экспертиза деятельности образовательной организации в условиях введения ФГОС,2019, 24 часа</w:t>
            </w:r>
          </w:p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E8" w:rsidRPr="00D55FE7" w:rsidRDefault="008E46E8" w:rsidP="008E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. Государственное и муниципальное управление</w:t>
            </w:r>
          </w:p>
          <w:p w:rsidR="007D290D" w:rsidRPr="00D55FE7" w:rsidRDefault="007D290D" w:rsidP="00A9038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E8" w:rsidRPr="00D55FE7" w:rsidRDefault="008E46E8" w:rsidP="008E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Почёт</w:t>
            </w:r>
            <w:proofErr w:type="gram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абот.образ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E8" w:rsidRPr="00D55FE7" w:rsidRDefault="008E46E8" w:rsidP="008E46E8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53-61-09</w:t>
            </w:r>
          </w:p>
          <w:p w:rsidR="007D290D" w:rsidRPr="00D55FE7" w:rsidRDefault="007D290D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Чернецкая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заведующий отделом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ОмГПИ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93" w:rsidRPr="00D55FE7" w:rsidRDefault="00D04B93" w:rsidP="00D04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 МО РФ, 2012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53-61-13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,</w:t>
            </w:r>
          </w:p>
          <w:p w:rsidR="00D04B93" w:rsidRPr="00D55FE7" w:rsidRDefault="00404095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hyperlink r:id="rId6" w:history="1">
              <w:r w:rsidR="00D04B93" w:rsidRPr="00D55FE7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tyuleva2011@list.ru</w:t>
              </w:r>
            </w:hyperlink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Барышева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Алтайский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ГИИиК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Безверхая Александра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Народное художественное творчество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Боброва Мария Владимировна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фольклор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(Д/О)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Теология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8E10C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8E10C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Бойназарова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ОмГПИ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Изобразительное искусство и черчение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8E10C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E10C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8E10C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E10C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Высшая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4636F1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ОО, 2013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Ващенко Наталья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Изобразительное искусство и черчение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4636F1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4636F1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4636F1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4636F1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77B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77B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rPr>
          <w:trHeight w:val="3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Борзенко Юлия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фольклор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 w:rsidP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="00D04B93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Педагогика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Гнатышина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Высшее. Челябинский ГУ. Народное художественное творчество, хореография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4647B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4647B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РФ, 2014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4647B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Дмитриева Евгения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7B" w:rsidRPr="00D55FE7" w:rsidRDefault="0074647B" w:rsidP="0074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gram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психология(дошкольная)</w:t>
            </w:r>
          </w:p>
          <w:p w:rsidR="0074647B" w:rsidRPr="00D55FE7" w:rsidRDefault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 w:rsidP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 w:rsidP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7B" w:rsidRPr="00D55FE7" w:rsidRDefault="0074647B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Казакова Татьяна Александровна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  <w:proofErr w:type="gramEnd"/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ОмГПИ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Изобразительное искусство и черчение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</w:t>
            </w:r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грамота,  2008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Касьянова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экология, естественные науки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Химия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Преподаватель английского языка в основной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ОО, 2018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Комарова Елена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образования.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Педагогика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ОО, 2013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Кодраш</w:t>
            </w:r>
            <w:proofErr w:type="spellEnd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</w:t>
            </w:r>
            <w:proofErr w:type="spellStart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фольклор, вокал 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совм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Восточно-Сибирский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ГИК. Культурно-просветительская работа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7932F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грамота, 2012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Коровченко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концертмейс-тер</w:t>
            </w:r>
            <w:proofErr w:type="spellEnd"/>
            <w:proofErr w:type="gram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специальное.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Абаканское музыкальное училище. Культурно-просветительская работа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EB3F7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EB3F7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Деятельность педагога дополнительного образования в условия</w:t>
            </w:r>
            <w:r w:rsidR="00EB3F78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х модернизации образования, 2018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, 72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rPr>
          <w:trHeight w:val="1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Кудрина Светлана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ИЗО, ДПИ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Высшее. Омский технологический институт. Художественное оформление и моделирование изделий текстильной и легкой промышленности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0D0F2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0D0F2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грамота,  201</w:t>
            </w:r>
            <w:r w:rsidR="000D0F2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Лобова Татьяна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методист отдела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ОмГПИ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, Русский язык и литература; Педагогика (высшая школа)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57225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57225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 МО ОО, 2012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53-61-13</w:t>
            </w: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Мишина Вера И</w:t>
            </w:r>
            <w:r w:rsidR="000D0F2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</w:t>
            </w:r>
            <w:r w:rsidR="0057225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полнитель-ного</w:t>
            </w:r>
            <w:proofErr w:type="spellEnd"/>
            <w:proofErr w:type="gramEnd"/>
            <w:r w:rsidR="0057225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 w:rsidP="0057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Ср.-проф. ФГОУ СПО "Омский промышленно-экономический колледж</w:t>
            </w:r>
            <w:proofErr w:type="gram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D50B47" w:rsidRPr="00D55FE7" w:rsidRDefault="00D50B47" w:rsidP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7225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Морева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ДПИ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Изобразительное искусство.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 w:rsidP="007932F7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 w:rsidP="007932F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ИРООО, деятельность педагога дополнительного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Муромцева Юлия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Среднее специальное. Омский колледж культуры и искусства. Социально-культурная деятельность и народное художественное творчество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ОО, 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Парыгина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Изобразительное искусство и черчение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236160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236160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236160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73371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ИРООО. Проектирование современного программно-методического обеспечения педагога дополнительного образования, 2016, 72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грамота, 2011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Сакута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Оксана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География  и методика воспитательной работы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Сваткова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лнитель-ного</w:t>
            </w:r>
            <w:proofErr w:type="spellEnd"/>
            <w:proofErr w:type="gramEnd"/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Среднее специальное.  Омское музыкальное училище им. В.Я. Шебалина. Фортепиано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Деятельность педагога дополнительного образования в условия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х модернизации образования, 2018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, 72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РФ, 2011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Стадник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CC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  <w:p w:rsidR="001C11CC" w:rsidRPr="00D55FE7" w:rsidRDefault="001C11CC" w:rsidP="001C1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CC" w:rsidRPr="00D55FE7" w:rsidRDefault="001C11CC" w:rsidP="001C1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НОУ "Центр</w:t>
            </w:r>
          </w:p>
          <w:p w:rsidR="001C11CC" w:rsidRPr="00D55FE7" w:rsidRDefault="001C11CC" w:rsidP="001C1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современных профессиональных технологий",</w:t>
            </w:r>
          </w:p>
          <w:p w:rsidR="001C11CC" w:rsidRPr="00D55FE7" w:rsidRDefault="001C11CC" w:rsidP="001C1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дошкольного образования, 2018</w:t>
            </w:r>
          </w:p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Степкина Алена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CC" w:rsidRPr="00D55FE7" w:rsidRDefault="001C11CC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Ср.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–п</w:t>
            </w:r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роф.</w:t>
            </w:r>
            <w:r w:rsidR="00D50B4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Омский педагогический колледж №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1, коррекционная педагогика в начальном образовании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Чагина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Изобразительное искусство и черчение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251B8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92502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92502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Шананина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</w:t>
            </w:r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ного</w:t>
            </w:r>
            <w:proofErr w:type="spellEnd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  <w:proofErr w:type="gramStart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.О</w:t>
            </w:r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D50B4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D290D" w:rsidRPr="00D55FE7" w:rsidRDefault="007D290D" w:rsidP="007D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CF6E2A" w:rsidRDefault="00CF6E2A">
      <w:pPr>
        <w:spacing w:after="0" w:line="371" w:lineRule="auto"/>
        <w:rPr>
          <w:rFonts w:ascii="Arial Unicode MS" w:eastAsia="Arial Unicode MS" w:hAnsi="Arial Unicode MS" w:cs="Arial Unicode MS"/>
          <w:color w:val="000000"/>
          <w:sz w:val="24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Pr="009021B6" w:rsidRDefault="00225153" w:rsidP="009021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6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деятельность</w:t>
      </w:r>
    </w:p>
    <w:p w:rsidR="00CF6E2A" w:rsidRDefault="00CF6E2A">
      <w:pPr>
        <w:tabs>
          <w:tab w:val="left" w:pos="1891"/>
          <w:tab w:val="left" w:pos="6053"/>
        </w:tabs>
        <w:spacing w:after="0" w:line="274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00FF00"/>
        </w:rPr>
      </w:pPr>
    </w:p>
    <w:p w:rsidR="00CF6E2A" w:rsidRPr="009021B6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ab/>
        <w:t>Целью методической деят</w:t>
      </w:r>
      <w:r w:rsidR="001256E7">
        <w:rPr>
          <w:rFonts w:ascii="Times New Roman" w:hAnsi="Times New Roman" w:cs="Times New Roman"/>
          <w:sz w:val="24"/>
          <w:szCs w:val="24"/>
        </w:rPr>
        <w:t>е</w:t>
      </w:r>
      <w:r w:rsidRPr="009021B6">
        <w:rPr>
          <w:rFonts w:ascii="Times New Roman" w:hAnsi="Times New Roman" w:cs="Times New Roman"/>
          <w:sz w:val="24"/>
          <w:szCs w:val="24"/>
        </w:rPr>
        <w:t>льности является обеспечение разностороннего, свободного и творческого развития личности педагога и повышение на этой основе его квалификации,</w:t>
      </w:r>
      <w:r w:rsidRPr="009021B6">
        <w:rPr>
          <w:rFonts w:ascii="Times New Roman" w:hAnsi="Times New Roman" w:cs="Times New Roman"/>
          <w:sz w:val="24"/>
          <w:szCs w:val="24"/>
        </w:rPr>
        <w:tab/>
        <w:t>профессионализма, продуктивной</w:t>
      </w:r>
      <w:r w:rsidRPr="009021B6">
        <w:rPr>
          <w:rFonts w:ascii="Times New Roman" w:hAnsi="Times New Roman" w:cs="Times New Roman"/>
          <w:sz w:val="24"/>
          <w:szCs w:val="24"/>
        </w:rPr>
        <w:tab/>
        <w:t>деятельности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Основными направлениями методической деятельности учреждения являются: исследование и разработка актуальных проблем дополнительного образования, накопление, систематизация,</w:t>
      </w:r>
      <w:r w:rsidRPr="009021B6">
        <w:rPr>
          <w:rFonts w:ascii="Times New Roman" w:hAnsi="Times New Roman" w:cs="Times New Roman"/>
          <w:sz w:val="24"/>
          <w:szCs w:val="24"/>
        </w:rPr>
        <w:tab/>
        <w:t>обобщение и распространение передового опыта педагогов</w:t>
      </w:r>
    </w:p>
    <w:p w:rsidR="00CF6E2A" w:rsidRPr="009021B6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Центра, разработка и внедрение в практику деятельности Центра социально заказанных программ, организационная, информационно-методическая деятельность. </w:t>
      </w:r>
    </w:p>
    <w:p w:rsidR="00CF6E2A" w:rsidRPr="009021B6" w:rsidRDefault="00225153" w:rsidP="009021B6">
      <w:pPr>
        <w:ind w:firstLine="58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повышение уровня теоретической и практической подготовки педагогов, ориентирование педагогов на достижение и поддержание высокого качества обучения и воспитания в Центре;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 через аттестацию педагогических работников в соответствии с новым регламентом;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lastRenderedPageBreak/>
        <w:t>обеспечение образовательного процесса программными, методическими, диагностическими материалами, необходимыми для высокоэффективной образовательной деятельности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оказание помощи педагогам в инновационной деятельности, разработка инновационных проектов и программ;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передового педагогического опыта;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оказание помощи молодым специалистам;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совершенствование нормативной базы</w:t>
      </w:r>
      <w:proofErr w:type="gramStart"/>
      <w:r w:rsidRPr="009021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повышение качества методической продукции;</w:t>
      </w:r>
    </w:p>
    <w:p w:rsidR="00CF6E2A" w:rsidRPr="009021B6" w:rsidRDefault="00225153" w:rsidP="009021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Управление методической работой осуществляется </w:t>
      </w:r>
      <w:proofErr w:type="gramStart"/>
      <w:r w:rsidRPr="009021B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021B6">
        <w:rPr>
          <w:rFonts w:ascii="Times New Roman" w:hAnsi="Times New Roman" w:cs="Times New Roman"/>
          <w:sz w:val="24"/>
          <w:szCs w:val="24"/>
        </w:rPr>
        <w:t>:</w:t>
      </w:r>
    </w:p>
    <w:p w:rsidR="00CF6E2A" w:rsidRPr="009021B6" w:rsidRDefault="00225153" w:rsidP="00326ED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CF6E2A" w:rsidRPr="009021B6" w:rsidRDefault="00225153" w:rsidP="00326ED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педагогические совещания;</w:t>
      </w:r>
    </w:p>
    <w:p w:rsidR="00CF6E2A" w:rsidRPr="009021B6" w:rsidRDefault="00225153" w:rsidP="00326ED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индивидуальную работу с педагогическими работниками.</w:t>
      </w:r>
    </w:p>
    <w:p w:rsidR="00CF6E2A" w:rsidRPr="009021B6" w:rsidRDefault="00225153" w:rsidP="009021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6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Подготовка материалов для анализа деятельности Центра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 Проектная деятельность: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Разработка положений, проектов, программ Диагностическая деятельность:</w:t>
      </w:r>
    </w:p>
    <w:p w:rsidR="00CF6E2A" w:rsidRPr="009021B6" w:rsidRDefault="00225153" w:rsidP="00326ED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проведение мониторинга качества образования</w:t>
      </w:r>
    </w:p>
    <w:p w:rsidR="00CF6E2A" w:rsidRPr="009021B6" w:rsidRDefault="00225153" w:rsidP="00326ED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диагностика воспитательных процессов в 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>/о</w:t>
      </w:r>
    </w:p>
    <w:p w:rsidR="00CF6E2A" w:rsidRPr="009021B6" w:rsidRDefault="00225153" w:rsidP="00326ED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диагностика особенностей педагогического коллектива </w:t>
      </w:r>
    </w:p>
    <w:p w:rsidR="00CF6E2A" w:rsidRPr="009021B6" w:rsidRDefault="00225153" w:rsidP="009021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Информационно-прикладная деятельность: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Создание различных видов методической продукции (информационно-методической, прикладной)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Систематизация и оформление обобщенного передового опыта педагогов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Публикация методических материалов на сайте Центра 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Работа по повышению профессиональной компетентности педагогов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Деятельность педагогического совета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Участие в областных курсах, семинарах, конференциях, ГМО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обеспечение образовательных программ педагогов 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д\о</w:t>
      </w:r>
      <w:proofErr w:type="spellEnd"/>
    </w:p>
    <w:p w:rsid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Систематизация методических материалов в помощь педагогу 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д</w:t>
      </w:r>
      <w:r w:rsidR="009021B6">
        <w:rPr>
          <w:rFonts w:ascii="Times New Roman" w:hAnsi="Times New Roman" w:cs="Times New Roman"/>
          <w:sz w:val="24"/>
          <w:szCs w:val="24"/>
        </w:rPr>
        <w:t>\о</w:t>
      </w:r>
      <w:proofErr w:type="spellEnd"/>
      <w:r w:rsidR="009021B6">
        <w:rPr>
          <w:rFonts w:ascii="Times New Roman" w:hAnsi="Times New Roman" w:cs="Times New Roman"/>
          <w:sz w:val="24"/>
          <w:szCs w:val="24"/>
        </w:rPr>
        <w:t>, методисту</w:t>
      </w:r>
      <w:r w:rsidRPr="0090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Подготовка аттестационных документов педагогических кадров</w:t>
      </w:r>
    </w:p>
    <w:p w:rsidR="00CF6E2A" w:rsidRPr="009021B6" w:rsidRDefault="00225153" w:rsidP="009021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Функция воспитания остается одной из основных в деятельности Центра. Содержание воспитания в Центре ориентировано на формирование готовности воспитанников к социальным отношениям, т.е. готовности к участию в сложной системе социальных отношений в обществе. За многие годы в учреждении сформировалась воспитательная система, которая создает не только дополнительные, но принципиально новые возможности развития личности ребенка. Главная воспитательная задача - максимально поддержать воспитанника в определении его интересов, ценностей, смыслов, целей, возможностей.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Входящие в коллектив Центра детские объединения, в качестве составных компонентов различные по типу, величине и продолжительности обучения в системе существуют не сами по себе, не разрозненно, а дополняют друг друга, взаимодействуют, подчиняясь общим целям и задачам. И в этом случае можно говорить о Центре как о едином детском коллективе, являющемся ядром воспитательной системы всего учреждения.</w:t>
      </w:r>
    </w:p>
    <w:p w:rsidR="00CF6E2A" w:rsidRPr="009021B6" w:rsidRDefault="00225153" w:rsidP="009021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Воспитательный процесс в Центре осуществляется в следующих направлениях: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интеллектуальное развитие;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>, экологическое, трудовое воспитание;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AF4B78" w:rsidRPr="00D55FE7" w:rsidRDefault="00225153" w:rsidP="00D55FE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Большинство педагогов Центра активно используют воспитательные возможности каждого занятия. Они перестают быть простыми трансляторами знаний и норм поведения, а становится партнёрами, соратниками для своих воспитанников. Педагоги Центра стараются не только учить детей доброте, мужеству, заботе, творчеству, но и так организуют совместную деятельность и общение, чтобы в детях естественным образом возникали отношения заботы, появлялись такие чувства, как взаимовыручка, милосердие, взаимопомощь, совершались смелые, добрые поступки. Самые разные виды совместной деятельности детей и взрослых приобретают воспитывающий характер.</w:t>
      </w:r>
    </w:p>
    <w:p w:rsidR="004B752A" w:rsidRPr="002D1463" w:rsidRDefault="00225153" w:rsidP="002D1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воспитательных мероприятий на </w:t>
      </w:r>
      <w:r w:rsidR="00B55347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AF4B7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5534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90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4B752A" w:rsidRPr="00083840" w:rsidRDefault="004B752A" w:rsidP="004B752A">
      <w:pPr>
        <w:pStyle w:val="a6"/>
        <w:ind w:left="720"/>
        <w:rPr>
          <w:sz w:val="24"/>
          <w:szCs w:val="24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6835"/>
        <w:gridCol w:w="1866"/>
        <w:gridCol w:w="1955"/>
        <w:gridCol w:w="2775"/>
        <w:gridCol w:w="1483"/>
      </w:tblGrid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Название и форма проведения мероприятия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B752A" w:rsidRPr="004B752A" w:rsidTr="004B752A">
        <w:trPr>
          <w:trHeight w:val="1414"/>
        </w:trPr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4B752A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 «Вдохновение», «Волшебная радуга», «Разноцветный мир», «Светлица», «Мы таланты», «Незабудки»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rPr>
          <w:trHeight w:val="1775"/>
        </w:trPr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 «Светлица», «Мы таланты» , концертные номера на праздничных линейках, посвященные Дню знаний, с участием воспитанников детских объединений 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rPr>
          <w:trHeight w:val="695"/>
        </w:trPr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4B752A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4B7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акции «Единый час духовности «Голубь мира»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педагоги, воспитатели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Концертные программы, викторины, тематические беседы посвященные Дню пожилого человека</w:t>
            </w:r>
          </w:p>
        </w:tc>
        <w:tc>
          <w:tcPr>
            <w:tcW w:w="1866" w:type="dxa"/>
          </w:tcPr>
          <w:p w:rsidR="004B752A" w:rsidRPr="004B752A" w:rsidRDefault="00CA6E63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  <w:r w:rsidR="00B553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родители, жители микрорайона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 викторины, концертные номера на праздничных линейках, посвященные Дню учителя, с участием воспитанников детских объединений 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 «Волшебная радуга»,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«Умелые ручки», «Светлица», «Мы таланты», «Радужный мир», «Русские узоры», «Разноцветный мир», посвященные Дню учителя (воспитателя)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середина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Мероприятия, посвященные Д</w:t>
            </w:r>
            <w:r w:rsidR="00CA6E63">
              <w:rPr>
                <w:rFonts w:ascii="Times New Roman" w:hAnsi="Times New Roman"/>
                <w:sz w:val="24"/>
                <w:szCs w:val="24"/>
              </w:rPr>
              <w:t>ню народного единства 04.11.2019</w:t>
            </w:r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rPr>
          <w:trHeight w:val="867"/>
        </w:trPr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матери, развлекательные программы, викторины 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B752A" w:rsidRPr="004B752A" w:rsidRDefault="00CA6E63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24.11.</w:t>
            </w:r>
            <w:r w:rsidR="00B553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обучающиеся, педагоги, родители</w:t>
            </w:r>
          </w:p>
        </w:tc>
        <w:tc>
          <w:tcPr>
            <w:tcW w:w="1483" w:type="dxa"/>
          </w:tcPr>
          <w:p w:rsidR="004B752A" w:rsidRPr="004B752A" w:rsidRDefault="004B752A" w:rsidP="004B7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Выставки творческих работ воспитанников детских </w:t>
            </w:r>
            <w:r w:rsidRPr="004B752A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 «Волшебная радуга»,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«Умелые ручки», «Светлица», «Мы таланты», «Радужный мир», «Русские узоры», «Разноцветный мир»,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«Вдохновение»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вторая </w:t>
            </w:r>
            <w:r w:rsidRPr="004B752A">
              <w:rPr>
                <w:rFonts w:ascii="Times New Roman" w:hAnsi="Times New Roman"/>
                <w:sz w:val="24"/>
                <w:szCs w:val="24"/>
              </w:rPr>
              <w:lastRenderedPageBreak/>
              <w:t>половина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lastRenderedPageBreak/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Воспитанники, </w:t>
            </w:r>
            <w:r w:rsidRPr="004B752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обучающиеся, педагоги,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работ, выставки-ярмарки воспитанников детских объединений («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Любознайки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«Светлица», «Мы таланты», «Разноцветный мир», «Волшебная радуга»</w:t>
            </w:r>
            <w:r w:rsidRPr="004B752A">
              <w:rPr>
                <w:sz w:val="24"/>
                <w:szCs w:val="24"/>
              </w:rPr>
              <w:t xml:space="preserve">, </w:t>
            </w:r>
            <w:r w:rsidRPr="004B752A">
              <w:rPr>
                <w:rFonts w:ascii="Times New Roman" w:hAnsi="Times New Roman"/>
                <w:sz w:val="24"/>
                <w:szCs w:val="24"/>
              </w:rPr>
              <w:t>«Разноцветный мир»,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«Вдохновение», «Русские узоры»), подготовка к новому году, изготовление елочных украшений на городскую елку</w:t>
            </w:r>
          </w:p>
        </w:tc>
        <w:tc>
          <w:tcPr>
            <w:tcW w:w="1866" w:type="dxa"/>
          </w:tcPr>
          <w:p w:rsidR="004B752A" w:rsidRPr="004B752A" w:rsidRDefault="00CA6E63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04.12. 20</w:t>
            </w:r>
            <w:r w:rsidR="00B553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обучающиеся, педагоги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Концертные (игровые, познавательные) программы посвященные Новому году, концертная программа посвященная «Международному  дню инвалидов » объединения «Пируэт»</w:t>
            </w:r>
            <w:proofErr w:type="gramEnd"/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обучающиеся, педагоги,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детских объединений 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Тематические беседы, классные часы, уроки мира, викторины и др., посвященные Дню защитника Отечества: «День защитника», «Вооруженные силы России»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Выставки творческих работ воспитанников детских объединений. Выставки: «Солдат удачи!», «Наша армия </w:t>
            </w:r>
            <w:r w:rsidRPr="004B752A">
              <w:rPr>
                <w:rFonts w:ascii="Times New Roman" w:hAnsi="Times New Roman"/>
                <w:sz w:val="24"/>
                <w:szCs w:val="24"/>
              </w:rPr>
              <w:lastRenderedPageBreak/>
              <w:t>сильна», «Богатыри земли русской», «Защитники Отечества», «Защитнику Отечества», «С днем защитника Отечества»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lastRenderedPageBreak/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объединения: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«Папа может!», «Равнение на папу», «Солдат удачи!», «Богатырские игры», «Русь изначальная», «Отечество моё родное», « 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браворебятушки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», « Мама, папа, я – </w:t>
            </w:r>
            <w:proofErr w:type="gramEnd"/>
          </w:p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дружная семья»,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Ровнение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на папу!»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Тематические беседы, классные часы, уроки мира, викторины и др., посвященные Дню защитника Отечества: «День защитника», «Вооруженные силы России»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объединений. Выставки: «Солдат удачи!», «Наша армия сильна», «Богатыри земли русской», «Защитники Отечества», «Защитнику Отечества», «С днем защитника Отечества»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объединения, посвященные 8 марта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мастер–классы</w:t>
            </w:r>
            <w:proofErr w:type="gramEnd"/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 детских объединений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Середина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</w:tbl>
    <w:p w:rsidR="00CF6E2A" w:rsidRDefault="00CF6E2A" w:rsidP="002D14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92D050"/>
        </w:rPr>
      </w:pPr>
    </w:p>
    <w:p w:rsidR="00CF6E2A" w:rsidRDefault="00CF6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6E2A" w:rsidRPr="00326ED9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 комплексе мер</w:t>
      </w:r>
    </w:p>
    <w:p w:rsidR="00CF6E2A" w:rsidRPr="00326ED9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по профилактике правонарушений среди детей и подростков</w:t>
      </w:r>
    </w:p>
    <w:p w:rsidR="00CF6E2A" w:rsidRPr="00326ED9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в Центре «Перспектива»</w:t>
      </w:r>
    </w:p>
    <w:p w:rsidR="00CF6E2A" w:rsidRPr="00326ED9" w:rsidRDefault="00CF6E2A" w:rsidP="00326ED9">
      <w:pPr>
        <w:rPr>
          <w:rFonts w:ascii="Times New Roman" w:hAnsi="Times New Roman" w:cs="Times New Roman"/>
          <w:sz w:val="24"/>
          <w:szCs w:val="24"/>
        </w:rPr>
      </w:pPr>
    </w:p>
    <w:p w:rsidR="00CF6E2A" w:rsidRPr="00326ED9" w:rsidRDefault="0022515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ED9">
        <w:rPr>
          <w:rFonts w:ascii="Times New Roman" w:hAnsi="Times New Roman" w:cs="Times New Roman"/>
          <w:sz w:val="24"/>
          <w:szCs w:val="24"/>
        </w:rPr>
        <w:t xml:space="preserve">Проблема правового воспитания ребёнка остаётся актуальной как в современной школе, так и в системе дополнительного образования. Именно здесь происходит становление интересов и ценностных ориентаций человека. Особое внимание должно уделяться детям подросткового возраста, так как в этом возрасте ребенок подвержен влиянию окружающих его людей, активно формируется его мировоззрение. Этот факт подтверждает и статистика, поскольку в волну преступности чаще всего оказываются втянутыми несовершеннолетние. </w:t>
      </w:r>
    </w:p>
    <w:p w:rsidR="00CF6E2A" w:rsidRPr="00326ED9" w:rsidRDefault="0022515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ED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 </w:t>
      </w:r>
      <w:proofErr w:type="spellStart"/>
      <w:r w:rsidRPr="00326ED9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326ED9">
        <w:rPr>
          <w:rFonts w:ascii="Times New Roman" w:hAnsi="Times New Roman" w:cs="Times New Roman"/>
          <w:sz w:val="24"/>
          <w:szCs w:val="24"/>
        </w:rPr>
        <w:t xml:space="preserve"> деятельность детей и подростков – особая жизненная среда, формирующая интересы и профессиональную ориентацию подростков. Дополнительные образовательные программы направлены не только на развитие творческих способностей учащихся, но и формируют культуру здорового и безопасного образа жизни, обеспечивают их духовно-нравственное, гражданско-патриотическое, трудовое воспитание.</w:t>
      </w:r>
    </w:p>
    <w:p w:rsidR="00CF6E2A" w:rsidRPr="00326ED9" w:rsidRDefault="0022515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26ED9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326ED9">
        <w:rPr>
          <w:rFonts w:ascii="Times New Roman" w:hAnsi="Times New Roman" w:cs="Times New Roman"/>
          <w:sz w:val="24"/>
          <w:szCs w:val="24"/>
        </w:rPr>
        <w:t xml:space="preserve"> мероприятия также способствуют овладению учащимися способами организации своего свободного времени, формированию представлений об адекватном поведении, о здоровой, не склонной к правонарушениям личности, умением содержательно и интересно проводить свой досуг. В условиях так называемого неорганизованного отдыха у детей формируются вредные привычки, ведущие часто к социальным проблемам в будущем. Организованный досуг, напротив, является средством профилактики правонарушений в детско-подростковой среде. </w:t>
      </w:r>
    </w:p>
    <w:p w:rsidR="002D1463" w:rsidRDefault="00225153" w:rsidP="00B553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ED9">
        <w:rPr>
          <w:rFonts w:ascii="Times New Roman" w:hAnsi="Times New Roman" w:cs="Times New Roman"/>
          <w:sz w:val="24"/>
          <w:szCs w:val="24"/>
        </w:rPr>
        <w:t>Таким образом, комплекс мер по профилактике подростковых правонарушений в учреждении дополнительного образования входит в состав плановых воспитательных мероприятий в самых разных формах.</w:t>
      </w:r>
    </w:p>
    <w:p w:rsidR="002D1463" w:rsidRPr="00326ED9" w:rsidRDefault="002D146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6E2A" w:rsidRPr="00326ED9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CF6E2A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по профилактике правонарушений среди детей и подростков</w:t>
      </w:r>
    </w:p>
    <w:p w:rsidR="00326ED9" w:rsidRPr="00326ED9" w:rsidRDefault="00326ED9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Ind w:w="-264" w:type="dxa"/>
        <w:tblCellMar>
          <w:left w:w="10" w:type="dxa"/>
          <w:right w:w="10" w:type="dxa"/>
        </w:tblCellMar>
        <w:tblLook w:val="0000"/>
      </w:tblPr>
      <w:tblGrid>
        <w:gridCol w:w="668"/>
        <w:gridCol w:w="6620"/>
        <w:gridCol w:w="1781"/>
        <w:gridCol w:w="2472"/>
      </w:tblGrid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оказавшимися в сложной жизненной ситуации.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беседы, поднимающие социально-значимые вопросы (терроризм, пожарная безопасность, </w:t>
            </w: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здоровый образ жизни, злоупотребление </w:t>
            </w:r>
            <w:proofErr w:type="spell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 и др.).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различной тематики, вызывающие живой интерес учащихся, способствующие их развитию, воспитанию, самореализации, приобщению к культуре, в том числе к культуре общения и поведения.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Мероприятия с участием родителей учащихся, ветеранов войны и труда, социальных партнеров, реализующие важные принципы педагогики сотрудничества.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Конкурсы и фестивали различных уровней, способствующие проявлению лучших личностных качеств учащихся.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Вовлечение детей в работу детских общественных объединений.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 к активным формам проведения досуга.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 воспитанников и посещаемостью учебных занятий.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с целью привлечения внимания родителей к социальным проблемам подростков.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CF6E2A" w:rsidRDefault="00CF6E2A">
      <w:pPr>
        <w:widowControl w:val="0"/>
        <w:spacing w:after="0" w:line="240" w:lineRule="auto"/>
        <w:rPr>
          <w:rFonts w:ascii="Calibri" w:eastAsia="Calibri" w:hAnsi="Calibri" w:cs="Calibri"/>
          <w:sz w:val="24"/>
          <w:shd w:val="clear" w:color="auto" w:fill="92D050"/>
        </w:rPr>
      </w:pPr>
    </w:p>
    <w:sectPr w:rsidR="00CF6E2A" w:rsidSect="00DF667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71C"/>
    <w:multiLevelType w:val="hybridMultilevel"/>
    <w:tmpl w:val="821E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4506"/>
    <w:multiLevelType w:val="hybridMultilevel"/>
    <w:tmpl w:val="E34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653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710E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2088"/>
    <w:multiLevelType w:val="hybridMultilevel"/>
    <w:tmpl w:val="8B88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18D1"/>
    <w:multiLevelType w:val="hybridMultilevel"/>
    <w:tmpl w:val="88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2AA8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41AD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2197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0C3D"/>
    <w:multiLevelType w:val="hybridMultilevel"/>
    <w:tmpl w:val="79DE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5D40"/>
    <w:multiLevelType w:val="hybridMultilevel"/>
    <w:tmpl w:val="0CFEB9CA"/>
    <w:lvl w:ilvl="0" w:tplc="84B6A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42E"/>
    <w:multiLevelType w:val="hybridMultilevel"/>
    <w:tmpl w:val="6FD4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313D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F6B96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E416B"/>
    <w:multiLevelType w:val="hybridMultilevel"/>
    <w:tmpl w:val="D3A28048"/>
    <w:lvl w:ilvl="0" w:tplc="40CC23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6A6C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F62C6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01FAB"/>
    <w:multiLevelType w:val="hybridMultilevel"/>
    <w:tmpl w:val="1E5E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B2527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6795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119F4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5BED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15C23"/>
    <w:multiLevelType w:val="hybridMultilevel"/>
    <w:tmpl w:val="561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B44D4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2672"/>
    <w:multiLevelType w:val="hybridMultilevel"/>
    <w:tmpl w:val="54D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04E50"/>
    <w:multiLevelType w:val="hybridMultilevel"/>
    <w:tmpl w:val="2E22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F5EBD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4654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57F63"/>
    <w:multiLevelType w:val="hybridMultilevel"/>
    <w:tmpl w:val="9C9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9"/>
  </w:num>
  <w:num w:numId="5">
    <w:abstractNumId w:val="28"/>
  </w:num>
  <w:num w:numId="6">
    <w:abstractNumId w:val="4"/>
  </w:num>
  <w:num w:numId="7">
    <w:abstractNumId w:val="5"/>
  </w:num>
  <w:num w:numId="8">
    <w:abstractNumId w:val="25"/>
  </w:num>
  <w:num w:numId="9">
    <w:abstractNumId w:val="11"/>
  </w:num>
  <w:num w:numId="10">
    <w:abstractNumId w:val="22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12"/>
  </w:num>
  <w:num w:numId="16">
    <w:abstractNumId w:val="6"/>
  </w:num>
  <w:num w:numId="17">
    <w:abstractNumId w:val="8"/>
  </w:num>
  <w:num w:numId="18">
    <w:abstractNumId w:val="18"/>
  </w:num>
  <w:num w:numId="19">
    <w:abstractNumId w:val="3"/>
  </w:num>
  <w:num w:numId="20">
    <w:abstractNumId w:val="2"/>
  </w:num>
  <w:num w:numId="21">
    <w:abstractNumId w:val="19"/>
  </w:num>
  <w:num w:numId="22">
    <w:abstractNumId w:val="26"/>
  </w:num>
  <w:num w:numId="23">
    <w:abstractNumId w:val="23"/>
  </w:num>
  <w:num w:numId="24">
    <w:abstractNumId w:val="21"/>
  </w:num>
  <w:num w:numId="25">
    <w:abstractNumId w:val="27"/>
  </w:num>
  <w:num w:numId="26">
    <w:abstractNumId w:val="15"/>
  </w:num>
  <w:num w:numId="27">
    <w:abstractNumId w:val="13"/>
  </w:num>
  <w:num w:numId="28">
    <w:abstractNumId w:val="20"/>
  </w:num>
  <w:num w:numId="2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E2A"/>
    <w:rsid w:val="000219AA"/>
    <w:rsid w:val="00086E39"/>
    <w:rsid w:val="000D0F2E"/>
    <w:rsid w:val="000E3531"/>
    <w:rsid w:val="001256E7"/>
    <w:rsid w:val="00196897"/>
    <w:rsid w:val="001C11CC"/>
    <w:rsid w:val="001F3A06"/>
    <w:rsid w:val="002001D0"/>
    <w:rsid w:val="00225153"/>
    <w:rsid w:val="00236160"/>
    <w:rsid w:val="00251B86"/>
    <w:rsid w:val="002D108B"/>
    <w:rsid w:val="002D1463"/>
    <w:rsid w:val="00322897"/>
    <w:rsid w:val="00326ED9"/>
    <w:rsid w:val="00331730"/>
    <w:rsid w:val="00343721"/>
    <w:rsid w:val="00370A03"/>
    <w:rsid w:val="003B53B8"/>
    <w:rsid w:val="00404095"/>
    <w:rsid w:val="0041769E"/>
    <w:rsid w:val="00456FB0"/>
    <w:rsid w:val="004636F1"/>
    <w:rsid w:val="0048055D"/>
    <w:rsid w:val="004B752A"/>
    <w:rsid w:val="00564E99"/>
    <w:rsid w:val="00572257"/>
    <w:rsid w:val="005E77D2"/>
    <w:rsid w:val="00601FC2"/>
    <w:rsid w:val="0065355A"/>
    <w:rsid w:val="00675D0A"/>
    <w:rsid w:val="007138DC"/>
    <w:rsid w:val="00733712"/>
    <w:rsid w:val="0074647B"/>
    <w:rsid w:val="007932F7"/>
    <w:rsid w:val="007A143D"/>
    <w:rsid w:val="007A489C"/>
    <w:rsid w:val="007C7A94"/>
    <w:rsid w:val="007D290D"/>
    <w:rsid w:val="008A4339"/>
    <w:rsid w:val="008D684E"/>
    <w:rsid w:val="008E10CE"/>
    <w:rsid w:val="008E46E8"/>
    <w:rsid w:val="009021B6"/>
    <w:rsid w:val="00925027"/>
    <w:rsid w:val="0097027F"/>
    <w:rsid w:val="00976C29"/>
    <w:rsid w:val="009771F8"/>
    <w:rsid w:val="00984756"/>
    <w:rsid w:val="009B712D"/>
    <w:rsid w:val="00A26E55"/>
    <w:rsid w:val="00A9038E"/>
    <w:rsid w:val="00AC26E2"/>
    <w:rsid w:val="00AF4B78"/>
    <w:rsid w:val="00B55347"/>
    <w:rsid w:val="00B76306"/>
    <w:rsid w:val="00C07F29"/>
    <w:rsid w:val="00C3098D"/>
    <w:rsid w:val="00C3696B"/>
    <w:rsid w:val="00C55270"/>
    <w:rsid w:val="00CA6E63"/>
    <w:rsid w:val="00CB7CCB"/>
    <w:rsid w:val="00CF5E07"/>
    <w:rsid w:val="00CF6E2A"/>
    <w:rsid w:val="00D04B93"/>
    <w:rsid w:val="00D27977"/>
    <w:rsid w:val="00D50B47"/>
    <w:rsid w:val="00D55FE7"/>
    <w:rsid w:val="00D741E3"/>
    <w:rsid w:val="00DE35F4"/>
    <w:rsid w:val="00DF667B"/>
    <w:rsid w:val="00E37C47"/>
    <w:rsid w:val="00EA616F"/>
    <w:rsid w:val="00EB3F78"/>
    <w:rsid w:val="00F2010A"/>
    <w:rsid w:val="00F77B3C"/>
    <w:rsid w:val="00FB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3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08B"/>
  </w:style>
  <w:style w:type="paragraph" w:customStyle="1" w:styleId="ConsPlusNormal">
    <w:name w:val="ConsPlusNormal"/>
    <w:rsid w:val="00EA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al">
    <w:name w:val="normal"/>
    <w:uiPriority w:val="99"/>
    <w:rsid w:val="0097027F"/>
    <w:rPr>
      <w:rFonts w:ascii="Calibri" w:eastAsia="Times New Roman" w:hAnsi="Calibri" w:cs="Calibri"/>
      <w:b/>
      <w:color w:val="000000"/>
    </w:rPr>
  </w:style>
  <w:style w:type="paragraph" w:styleId="a5">
    <w:name w:val="List Paragraph"/>
    <w:basedOn w:val="a"/>
    <w:uiPriority w:val="34"/>
    <w:qFormat/>
    <w:rsid w:val="00DF667B"/>
    <w:pPr>
      <w:ind w:left="720"/>
      <w:contextualSpacing/>
    </w:pPr>
  </w:style>
  <w:style w:type="paragraph" w:styleId="a6">
    <w:name w:val="No Spacing"/>
    <w:uiPriority w:val="1"/>
    <w:qFormat/>
    <w:rsid w:val="00326ED9"/>
    <w:pPr>
      <w:spacing w:after="0" w:line="240" w:lineRule="auto"/>
    </w:pPr>
  </w:style>
  <w:style w:type="character" w:styleId="a7">
    <w:name w:val="Strong"/>
    <w:basedOn w:val="a0"/>
    <w:uiPriority w:val="22"/>
    <w:qFormat/>
    <w:rsid w:val="00D74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leva2011@list.ru" TargetMode="External"/><Relationship Id="rId5" Type="http://schemas.openxmlformats.org/officeDocument/2006/relationships/hyperlink" Target="mailto:gmc_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24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39685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48</cp:revision>
  <dcterms:created xsi:type="dcterms:W3CDTF">2016-10-05T03:35:00Z</dcterms:created>
  <dcterms:modified xsi:type="dcterms:W3CDTF">2021-04-15T09:36:00Z</dcterms:modified>
</cp:coreProperties>
</file>