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55E5" w14:textId="77777777" w:rsidR="00927201" w:rsidRDefault="00927201" w:rsidP="00927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201">
        <w:rPr>
          <w:rFonts w:ascii="Times New Roman" w:hAnsi="Times New Roman" w:cs="Times New Roman"/>
          <w:sz w:val="28"/>
          <w:szCs w:val="28"/>
        </w:rPr>
        <w:t xml:space="preserve">Для родителей детского объединения были разработаны информационные брошюры о важности приобщения детей к культуре. </w:t>
      </w:r>
    </w:p>
    <w:p w14:paraId="03CE5BE7" w14:textId="77777777" w:rsidR="00927201" w:rsidRDefault="00927201" w:rsidP="00927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201">
        <w:rPr>
          <w:rFonts w:ascii="Times New Roman" w:hAnsi="Times New Roman" w:cs="Times New Roman"/>
          <w:sz w:val="28"/>
          <w:szCs w:val="28"/>
        </w:rPr>
        <w:t>Брошюра содержала в себе рекомендации о том, как родители могут разнообразить семейный досуг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2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1CF20" w14:textId="63FD4DEE" w:rsidR="00D41519" w:rsidRDefault="00927201" w:rsidP="00927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можно увидеть</w:t>
      </w:r>
      <w:r w:rsidRPr="00927201">
        <w:rPr>
          <w:rFonts w:ascii="Times New Roman" w:hAnsi="Times New Roman" w:cs="Times New Roman"/>
          <w:sz w:val="28"/>
          <w:szCs w:val="28"/>
        </w:rPr>
        <w:t xml:space="preserve"> список фильмов к совместному просмотру с детьми, музыкальные произведения классических композиторов, произведения изобразительного искусства, а также список Омских театров, предлагающих спектакли для детей дошкольного возраста.</w:t>
      </w:r>
    </w:p>
    <w:p w14:paraId="2CC944AF" w14:textId="3A0B90F2" w:rsidR="00927201" w:rsidRPr="00927201" w:rsidRDefault="00927201" w:rsidP="009272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8C46356" wp14:editId="3CA6A13D">
            <wp:extent cx="5065055" cy="67532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613" cy="67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201" w:rsidRPr="0092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65"/>
    <w:rsid w:val="00425E65"/>
    <w:rsid w:val="00927201"/>
    <w:rsid w:val="00D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D01A"/>
  <w15:chartTrackingRefBased/>
  <w15:docId w15:val="{C3C8CE4C-6E77-4EE2-BA2B-1C79048E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2024-12-11T04:29:00Z</dcterms:created>
  <dcterms:modified xsi:type="dcterms:W3CDTF">2024-12-11T04:32:00Z</dcterms:modified>
</cp:coreProperties>
</file>