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CBA2D" w14:textId="77777777" w:rsidR="00670732" w:rsidRDefault="00670732" w:rsidP="00BD46F6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732">
        <w:rPr>
          <w:rFonts w:ascii="Times New Roman" w:hAnsi="Times New Roman" w:cs="Times New Roman"/>
          <w:sz w:val="28"/>
          <w:szCs w:val="28"/>
        </w:rPr>
        <w:t xml:space="preserve">14 октября 2024 г. обучающиеся детского объединения "Любознайки", их родители приняли участие в итоговом мероприятии экологической акции "Экошкола", инициированной ООО "Магнит", региональным оператором по обращению с ТКО. </w:t>
      </w:r>
    </w:p>
    <w:p w14:paraId="03791808" w14:textId="77777777" w:rsidR="002A7EC5" w:rsidRDefault="00670732" w:rsidP="00BD46F6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732">
        <w:rPr>
          <w:rFonts w:ascii="Times New Roman" w:hAnsi="Times New Roman" w:cs="Times New Roman"/>
          <w:sz w:val="28"/>
          <w:szCs w:val="28"/>
        </w:rPr>
        <w:t>Вместе с педагогом дополнительного образования Касьяновой Татьяной Владимировной участники акции обсудили экологические проблемы, связанные с бытовым мусором, пути их решения. Для участников мероприятия Татьяна Владимировна подготовила буклет "Экологичный образ жизни", в котором была собрана информация о</w:t>
      </w:r>
      <w:r w:rsidR="00BD46F6">
        <w:rPr>
          <w:rFonts w:ascii="Times New Roman" w:hAnsi="Times New Roman" w:cs="Times New Roman"/>
          <w:sz w:val="28"/>
          <w:szCs w:val="28"/>
        </w:rPr>
        <w:t>б</w:t>
      </w:r>
      <w:r w:rsidRPr="00670732">
        <w:rPr>
          <w:rFonts w:ascii="Times New Roman" w:hAnsi="Times New Roman" w:cs="Times New Roman"/>
          <w:sz w:val="28"/>
          <w:szCs w:val="28"/>
        </w:rPr>
        <w:t xml:space="preserve"> экоблогерах Омска, о других экологических акциях и мероприятиях, правила экологического поведения. </w:t>
      </w:r>
    </w:p>
    <w:p w14:paraId="2D8F84D0" w14:textId="383279D8" w:rsidR="00BD46F6" w:rsidRDefault="00670732" w:rsidP="00BD46F6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732">
        <w:rPr>
          <w:rFonts w:ascii="Times New Roman" w:hAnsi="Times New Roman" w:cs="Times New Roman"/>
          <w:sz w:val="28"/>
          <w:szCs w:val="28"/>
        </w:rPr>
        <w:t>Активные участники акции были награждены почетными грамотами.</w:t>
      </w:r>
      <w:r w:rsidR="00BD46F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579DE71" w14:textId="77777777" w:rsidR="00BD46F6" w:rsidRDefault="00BD46F6" w:rsidP="006707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C2F9783" w14:textId="75E6E205" w:rsidR="003332E8" w:rsidRDefault="00BD46F6" w:rsidP="00BD46F6">
      <w:pPr>
        <w:ind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8F4CE37" wp14:editId="4A726946">
            <wp:extent cx="5940425" cy="4455160"/>
            <wp:effectExtent l="0" t="0" r="3175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8B93D4" w14:textId="16D08E34" w:rsidR="00BD46F6" w:rsidRPr="00670732" w:rsidRDefault="00BD46F6" w:rsidP="00BD46F6">
      <w:pPr>
        <w:ind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472F2F6C" wp14:editId="7C6FA14B">
            <wp:extent cx="5940425" cy="4455160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AC8EBA1" wp14:editId="29641D26">
            <wp:extent cx="2861386" cy="381508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7966" cy="38238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2A31761" wp14:editId="50E2F5AF">
            <wp:extent cx="2863771" cy="3818258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2258" cy="3842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8AB887" w14:textId="77777777" w:rsidR="00670732" w:rsidRDefault="00670732"/>
    <w:sectPr w:rsidR="006707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0F9"/>
    <w:rsid w:val="002A7EC5"/>
    <w:rsid w:val="003332E8"/>
    <w:rsid w:val="00670732"/>
    <w:rsid w:val="00BD46F6"/>
    <w:rsid w:val="00D33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9FD25"/>
  <w15:chartTrackingRefBased/>
  <w15:docId w15:val="{1E44846E-4FE4-4A90-93E8-48681DB72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Metod16</dc:creator>
  <cp:keywords/>
  <dc:description/>
  <cp:lastModifiedBy>Metod16</cp:lastModifiedBy>
  <cp:revision>3</cp:revision>
  <dcterms:created xsi:type="dcterms:W3CDTF">2024-11-15T03:33:00Z</dcterms:created>
  <dcterms:modified xsi:type="dcterms:W3CDTF">2024-11-15T03:52:00Z</dcterms:modified>
</cp:coreProperties>
</file>