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D804" w14:textId="34FDC65C" w:rsidR="00AB6361" w:rsidRDefault="00AB6361" w:rsidP="00AB6361">
      <w:pPr>
        <w:jc w:val="center"/>
      </w:pPr>
      <w:r w:rsidRPr="00AB6361">
        <w:rPr>
          <w:rFonts w:ascii="Times New Roman" w:hAnsi="Times New Roman" w:cs="Times New Roman"/>
          <w:sz w:val="28"/>
          <w:szCs w:val="28"/>
        </w:rPr>
        <w:t xml:space="preserve">13.01 на базе детского сада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6361">
        <w:rPr>
          <w:rFonts w:ascii="Times New Roman" w:hAnsi="Times New Roman" w:cs="Times New Roman"/>
          <w:sz w:val="28"/>
          <w:szCs w:val="28"/>
        </w:rPr>
        <w:t>100,</w:t>
      </w:r>
      <w:r w:rsidRPr="00AB6361">
        <w:rPr>
          <w:rFonts w:ascii="Times New Roman" w:hAnsi="Times New Roman" w:cs="Times New Roman"/>
          <w:sz w:val="28"/>
          <w:szCs w:val="28"/>
        </w:rPr>
        <w:t xml:space="preserve"> воспитанники объединения " Растишки" приняли активное участие в проведении рождественского праздника "Коляда, Коляда, отворяй ворота!". Воспитанники пели традиционные рождественские песни, играли в забавные игры, водили хороводы. Много узнали нового и интересного. Воспитанники прочувствовали всю атмосферу праздника и были заряжены отличным настроением!</w:t>
      </w:r>
      <w:r>
        <w:rPr>
          <w:noProof/>
        </w:rPr>
        <w:drawing>
          <wp:inline distT="0" distB="0" distL="0" distR="0" wp14:anchorId="13B37B2D" wp14:editId="03C666CB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8F6607" wp14:editId="06AF8234">
            <wp:extent cx="4572000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CA"/>
    <w:rsid w:val="002F1318"/>
    <w:rsid w:val="004D40CA"/>
    <w:rsid w:val="00A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B910"/>
  <w15:chartTrackingRefBased/>
  <w15:docId w15:val="{58FF0672-5923-43DC-88C0-EE3BFA7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2025-02-10T03:52:00Z</dcterms:created>
  <dcterms:modified xsi:type="dcterms:W3CDTF">2025-02-10T03:56:00Z</dcterms:modified>
</cp:coreProperties>
</file>