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1536" w14:textId="75A11677" w:rsidR="007E0D19" w:rsidRPr="007E0D19" w:rsidRDefault="007E0D19" w:rsidP="007E0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D19">
        <w:rPr>
          <w:rFonts w:ascii="Times New Roman" w:hAnsi="Times New Roman" w:cs="Times New Roman"/>
          <w:sz w:val="28"/>
          <w:szCs w:val="28"/>
        </w:rPr>
        <w:t>Герценовская олимпиада школьников по профилю «Образование и педагогические науки» является преемницей Межвузовской олимпиады школьников «Первый успех» по профилю «Педагогические науки и образование», входившей в перечень Российского совета олимпиад школьников с 2017/18 учебного года (№ 21 в 2017/18 уч. году, № 17 в 2018/19 уч. году, № 19 в 2019/20 уч. году, № 21 в 2020/21 уч. году, № 22 в 2021/22 уч. году, № 81 в 2022/23 уч. году. Это состязание школьников и учащихся педагогических колледжей, проявляющих склонность к педагогической деятельности, ориентированных на дальнейшее обучение в педагогических вузах.</w:t>
      </w:r>
      <w:r w:rsidRPr="007E0D19">
        <w:rPr>
          <w:rFonts w:ascii="Times New Roman" w:hAnsi="Times New Roman" w:cs="Times New Roman"/>
          <w:sz w:val="28"/>
          <w:szCs w:val="28"/>
        </w:rPr>
        <w:br/>
        <w:t>В 2025 году в отборочном этапе олимпиады приняли участие 15 учеников программы "</w:t>
      </w:r>
      <w:r w:rsidRPr="007E0D19">
        <w:rPr>
          <w:rFonts w:ascii="Times New Roman" w:hAnsi="Times New Roman" w:cs="Times New Roman"/>
          <w:sz w:val="28"/>
          <w:szCs w:val="28"/>
        </w:rPr>
        <w:t>ПЕД? КЛАСС</w:t>
      </w:r>
      <w:r w:rsidRPr="007E0D19">
        <w:rPr>
          <w:rFonts w:ascii="Times New Roman" w:hAnsi="Times New Roman" w:cs="Times New Roman"/>
          <w:sz w:val="28"/>
          <w:szCs w:val="28"/>
        </w:rPr>
        <w:t xml:space="preserve">!". </w:t>
      </w:r>
      <w:r w:rsidRPr="007E0D19">
        <w:rPr>
          <w:rFonts w:ascii="Times New Roman" w:hAnsi="Times New Roman" w:cs="Times New Roman"/>
          <w:sz w:val="28"/>
          <w:szCs w:val="28"/>
        </w:rPr>
        <w:br/>
        <w:t xml:space="preserve">Предметное содержание заданий олимпиады отборочного тура включало два блока: «русский язык» в блоке «русский язык» и «психолого-педагогический». </w:t>
      </w:r>
      <w:r w:rsidRPr="007E0D19">
        <w:rPr>
          <w:rFonts w:ascii="Times New Roman" w:hAnsi="Times New Roman" w:cs="Times New Roman"/>
          <w:sz w:val="28"/>
          <w:szCs w:val="28"/>
        </w:rPr>
        <w:br/>
        <w:t xml:space="preserve">По результатам отборочного тура будут определены участники очного финала, который </w:t>
      </w:r>
      <w:r w:rsidRPr="007E0D19">
        <w:rPr>
          <w:rFonts w:ascii="Times New Roman" w:hAnsi="Times New Roman" w:cs="Times New Roman"/>
          <w:sz w:val="28"/>
          <w:szCs w:val="28"/>
        </w:rPr>
        <w:t>состоится</w:t>
      </w:r>
      <w:r w:rsidRPr="007E0D19">
        <w:rPr>
          <w:rFonts w:ascii="Times New Roman" w:hAnsi="Times New Roman" w:cs="Times New Roman"/>
          <w:sz w:val="28"/>
          <w:szCs w:val="28"/>
        </w:rPr>
        <w:t xml:space="preserve"> в марте 2025 года. </w:t>
      </w:r>
      <w:r w:rsidRPr="007E0D19">
        <w:rPr>
          <w:rFonts w:ascii="Times New Roman" w:hAnsi="Times New Roman" w:cs="Times New Roman"/>
          <w:sz w:val="28"/>
          <w:szCs w:val="28"/>
        </w:rPr>
        <w:br/>
      </w:r>
      <w:r w:rsidRPr="007E0D19">
        <w:rPr>
          <w:rFonts w:ascii="Segoe UI Emoji" w:hAnsi="Segoe UI Emoji" w:cs="Segoe UI Emoji"/>
          <w:sz w:val="28"/>
          <w:szCs w:val="28"/>
        </w:rPr>
        <w:t>🏆</w:t>
      </w:r>
      <w:r w:rsidRPr="007E0D19">
        <w:rPr>
          <w:rFonts w:ascii="Times New Roman" w:hAnsi="Times New Roman" w:cs="Times New Roman"/>
          <w:sz w:val="28"/>
          <w:szCs w:val="28"/>
        </w:rPr>
        <w:t>Результаты олимпиады действительны в течение 4 лет, следующих за годом проведения олимпиады и предоставляют призерам и победителям преимущества при поступлении в вузы.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BB8512" wp14:editId="5F7B7345">
            <wp:extent cx="5940425" cy="3409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06" b="26641"/>
                    <a:stretch/>
                  </pic:blipFill>
                  <pic:spPr bwMode="auto">
                    <a:xfrm>
                      <a:off x="0" y="0"/>
                      <a:ext cx="5940425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35DD16" wp14:editId="36C1ADBC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4050DB" wp14:editId="1A377AF7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3D577" w14:textId="77777777" w:rsidR="007E0D19" w:rsidRDefault="007E0D19"/>
    <w:sectPr w:rsidR="007E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27"/>
    <w:rsid w:val="00194434"/>
    <w:rsid w:val="007E0D19"/>
    <w:rsid w:val="009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F41D"/>
  <w15:chartTrackingRefBased/>
  <w15:docId w15:val="{7FF227C3-4CC9-4842-B057-336F2B7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2025-02-10T04:37:00Z</dcterms:created>
  <dcterms:modified xsi:type="dcterms:W3CDTF">2025-02-10T04:39:00Z</dcterms:modified>
</cp:coreProperties>
</file>