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F1E5C" w14:textId="77777777" w:rsidR="0058419A" w:rsidRDefault="0058419A" w:rsidP="0058419A">
      <w:pPr>
        <w:jc w:val="center"/>
        <w:rPr>
          <w:rFonts w:ascii="Times New Roman" w:hAnsi="Times New Roman" w:cs="Times New Roman"/>
          <w:sz w:val="28"/>
          <w:szCs w:val="28"/>
        </w:rPr>
      </w:pPr>
      <w:r w:rsidRPr="0058419A">
        <w:rPr>
          <w:rFonts w:ascii="Times New Roman" w:hAnsi="Times New Roman" w:cs="Times New Roman"/>
          <w:sz w:val="28"/>
          <w:szCs w:val="28"/>
        </w:rPr>
        <w:t xml:space="preserve">22 января с обучающимися детского </w:t>
      </w:r>
      <w:r w:rsidRPr="0058419A">
        <w:rPr>
          <w:rFonts w:ascii="Times New Roman" w:hAnsi="Times New Roman" w:cs="Times New Roman"/>
          <w:sz w:val="28"/>
          <w:szCs w:val="28"/>
        </w:rPr>
        <w:t>объединения</w:t>
      </w:r>
      <w:r w:rsidRPr="0058419A">
        <w:rPr>
          <w:rFonts w:ascii="Times New Roman" w:hAnsi="Times New Roman" w:cs="Times New Roman"/>
          <w:sz w:val="28"/>
          <w:szCs w:val="28"/>
        </w:rPr>
        <w:t xml:space="preserve"> "Волшебная радуга " </w:t>
      </w:r>
      <w:r w:rsidRPr="0058419A">
        <w:rPr>
          <w:rFonts w:ascii="Times New Roman" w:hAnsi="Times New Roman" w:cs="Times New Roman"/>
          <w:sz w:val="28"/>
          <w:szCs w:val="28"/>
        </w:rPr>
        <w:t>проведена</w:t>
      </w:r>
      <w:r w:rsidRPr="0058419A">
        <w:rPr>
          <w:rFonts w:ascii="Times New Roman" w:hAnsi="Times New Roman" w:cs="Times New Roman"/>
          <w:sz w:val="28"/>
          <w:szCs w:val="28"/>
        </w:rPr>
        <w:t xml:space="preserve"> игра - путешествие "По следам Птицы - Счастья". </w:t>
      </w:r>
    </w:p>
    <w:p w14:paraId="3C3DE948" w14:textId="1E871721" w:rsidR="00DE62F5" w:rsidRDefault="0058419A" w:rsidP="0058419A">
      <w:pPr>
        <w:jc w:val="center"/>
        <w:rPr>
          <w:rFonts w:ascii="Times New Roman" w:hAnsi="Times New Roman" w:cs="Times New Roman"/>
          <w:sz w:val="28"/>
          <w:szCs w:val="28"/>
        </w:rPr>
      </w:pPr>
      <w:r w:rsidRPr="0058419A">
        <w:rPr>
          <w:rFonts w:ascii="Times New Roman" w:hAnsi="Times New Roman" w:cs="Times New Roman"/>
          <w:sz w:val="28"/>
          <w:szCs w:val="28"/>
        </w:rPr>
        <w:t xml:space="preserve">Воспитанники закрепили знания о народных промыслах </w:t>
      </w:r>
      <w:r w:rsidRPr="0058419A">
        <w:rPr>
          <w:rFonts w:ascii="Times New Roman" w:hAnsi="Times New Roman" w:cs="Times New Roman"/>
          <w:sz w:val="28"/>
          <w:szCs w:val="28"/>
        </w:rPr>
        <w:t>России</w:t>
      </w:r>
      <w:r w:rsidRPr="0058419A">
        <w:rPr>
          <w:rFonts w:ascii="Times New Roman" w:hAnsi="Times New Roman" w:cs="Times New Roman"/>
          <w:sz w:val="28"/>
          <w:szCs w:val="28"/>
        </w:rPr>
        <w:t>, и воссоздали Птицу Счастья, используя элементы росписей Гжель, Хохлома, Городец, Дымка.</w:t>
      </w:r>
    </w:p>
    <w:p w14:paraId="2A47C617" w14:textId="77777777" w:rsidR="0058419A" w:rsidRPr="0058419A" w:rsidRDefault="0058419A" w:rsidP="0058419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3F6823" w14:textId="529AD011" w:rsidR="0058419A" w:rsidRDefault="0058419A">
      <w:r>
        <w:rPr>
          <w:noProof/>
        </w:rPr>
        <w:drawing>
          <wp:inline distT="0" distB="0" distL="0" distR="0" wp14:anchorId="182D10EB" wp14:editId="6212C96E">
            <wp:extent cx="5940425" cy="40049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4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A31"/>
    <w:rsid w:val="002A4A31"/>
    <w:rsid w:val="0058419A"/>
    <w:rsid w:val="00DE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3E2BF"/>
  <w15:chartTrackingRefBased/>
  <w15:docId w15:val="{B71A0C19-0107-4B9E-B575-0C4C0B352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2025-02-10T04:17:00Z</dcterms:created>
  <dcterms:modified xsi:type="dcterms:W3CDTF">2025-02-10T04:18:00Z</dcterms:modified>
</cp:coreProperties>
</file>