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CF6A" w14:textId="77777777" w:rsidR="00590810" w:rsidRDefault="00590810" w:rsidP="00590810">
      <w:pPr>
        <w:jc w:val="center"/>
        <w:rPr>
          <w:rFonts w:ascii="Arial" w:hAnsi="Arial" w:cs="Arial"/>
          <w:sz w:val="20"/>
          <w:szCs w:val="20"/>
        </w:rPr>
      </w:pPr>
      <w:r w:rsidRPr="00590810">
        <w:rPr>
          <w:rFonts w:ascii="Times New Roman" w:hAnsi="Times New Roman" w:cs="Times New Roman"/>
          <w:sz w:val="28"/>
          <w:szCs w:val="28"/>
        </w:rPr>
        <w:t xml:space="preserve">30 января организована выставка рисунков обучающихся детского </w:t>
      </w:r>
      <w:r w:rsidRPr="00590810">
        <w:rPr>
          <w:rFonts w:ascii="Times New Roman" w:hAnsi="Times New Roman" w:cs="Times New Roman"/>
          <w:sz w:val="28"/>
          <w:szCs w:val="28"/>
        </w:rPr>
        <w:t>объединения</w:t>
      </w:r>
      <w:r w:rsidRPr="00590810">
        <w:rPr>
          <w:rFonts w:ascii="Times New Roman" w:hAnsi="Times New Roman" w:cs="Times New Roman"/>
          <w:sz w:val="28"/>
          <w:szCs w:val="28"/>
        </w:rPr>
        <w:t xml:space="preserve"> "Волшебная радуга" по теме "Этот удивительный подводный мир". На выставке представлены лучшие работы, которые отражают знания и умения в изображении подводного мира</w:t>
      </w:r>
      <w:r>
        <w:rPr>
          <w:rFonts w:ascii="Arial" w:hAnsi="Arial" w:cs="Arial"/>
          <w:sz w:val="20"/>
          <w:szCs w:val="20"/>
        </w:rPr>
        <w:t>.</w:t>
      </w:r>
    </w:p>
    <w:p w14:paraId="4FEA867B" w14:textId="71EFE2FB" w:rsidR="00590810" w:rsidRDefault="00590810" w:rsidP="00590810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12E8731" wp14:editId="20651B4E">
            <wp:extent cx="5457825" cy="409322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340" cy="40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B52DA7B" wp14:editId="720542BD">
            <wp:extent cx="5419706" cy="4064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760" cy="406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B0"/>
    <w:rsid w:val="003C07B0"/>
    <w:rsid w:val="00590810"/>
    <w:rsid w:val="007C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10FE"/>
  <w15:chartTrackingRefBased/>
  <w15:docId w15:val="{8974BF5F-140B-452F-B0B2-21374489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2025-02-10T04:14:00Z</dcterms:created>
  <dcterms:modified xsi:type="dcterms:W3CDTF">2025-02-10T04:17:00Z</dcterms:modified>
</cp:coreProperties>
</file>