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AE" w:rsidRDefault="00CC1FAE" w:rsidP="00CC1FAE"/>
    <w:p w:rsidR="00B50DDF" w:rsidRDefault="00B50DDF" w:rsidP="00CC1FAE"/>
    <w:p w:rsidR="00B50DDF" w:rsidRDefault="00B50DDF" w:rsidP="00CC1FAE"/>
    <w:p w:rsidR="00B50DDF" w:rsidRDefault="00B50DDF" w:rsidP="00CC1FAE"/>
    <w:p w:rsidR="00B50DDF" w:rsidRDefault="00B50DDF" w:rsidP="00CC1FAE"/>
    <w:p w:rsidR="00B50DDF" w:rsidRDefault="00B50DDF" w:rsidP="00CC1FAE"/>
    <w:p w:rsidR="00B50DDF" w:rsidRDefault="00B50DDF" w:rsidP="00CC1FAE"/>
    <w:p w:rsidR="00B50DDF" w:rsidRDefault="00B50DDF" w:rsidP="00CC1FAE"/>
    <w:p w:rsidR="00B50DDF" w:rsidRDefault="00B50DDF" w:rsidP="00CC1FAE"/>
    <w:p w:rsidR="00CC1FAE" w:rsidRPr="00205FA3" w:rsidRDefault="00CC1FAE" w:rsidP="00CC1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FA3">
        <w:rPr>
          <w:rFonts w:ascii="Times New Roman" w:hAnsi="Times New Roman" w:cs="Times New Roman"/>
          <w:sz w:val="24"/>
          <w:szCs w:val="24"/>
        </w:rPr>
        <w:t>КРИТЕРИИ И МЕТОДИКА ОЦЕНИВАНИЯ</w:t>
      </w:r>
    </w:p>
    <w:p w:rsidR="00CC1FAE" w:rsidRPr="00205FA3" w:rsidRDefault="00CC1FAE" w:rsidP="00CC1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FA3">
        <w:rPr>
          <w:rFonts w:ascii="Times New Roman" w:hAnsi="Times New Roman" w:cs="Times New Roman"/>
          <w:sz w:val="24"/>
          <w:szCs w:val="24"/>
        </w:rPr>
        <w:t>ВЫПОЛНЕННЫХ ОЛИМПИАДНЫХ ЗАДАНИЙ</w:t>
      </w:r>
    </w:p>
    <w:p w:rsidR="00CC1FAE" w:rsidRPr="00205FA3" w:rsidRDefault="0080179E" w:rsidP="00CC1F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группы (10</w:t>
      </w:r>
      <w:r w:rsidR="00CC1FAE">
        <w:rPr>
          <w:rFonts w:ascii="Times New Roman" w:hAnsi="Times New Roman" w:cs="Times New Roman"/>
          <w:sz w:val="24"/>
          <w:szCs w:val="24"/>
        </w:rPr>
        <w:t xml:space="preserve">  класс)  муниципального </w:t>
      </w:r>
      <w:r w:rsidR="00CC1FAE" w:rsidRPr="00205FA3"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CC1FAE" w:rsidRPr="00205FA3" w:rsidRDefault="00CC1FAE" w:rsidP="00CC1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FA3">
        <w:rPr>
          <w:rFonts w:ascii="Times New Roman" w:hAnsi="Times New Roman" w:cs="Times New Roman"/>
          <w:sz w:val="24"/>
          <w:szCs w:val="24"/>
        </w:rPr>
        <w:t>всероссийской олимпиады школьников по литературе</w:t>
      </w:r>
    </w:p>
    <w:p w:rsidR="00CC1FAE" w:rsidRPr="00205FA3" w:rsidRDefault="00CC1FAE" w:rsidP="00CC1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FA3">
        <w:rPr>
          <w:rFonts w:ascii="Times New Roman" w:hAnsi="Times New Roman" w:cs="Times New Roman"/>
          <w:sz w:val="24"/>
          <w:szCs w:val="24"/>
        </w:rPr>
        <w:t>2021/2022 учебный год</w:t>
      </w:r>
    </w:p>
    <w:p w:rsidR="00CC1FAE" w:rsidRPr="00205FA3" w:rsidRDefault="00CC1FAE" w:rsidP="00CC1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FAE" w:rsidRDefault="00CC1FAE" w:rsidP="00CC1FAE">
      <w:r>
        <w:t xml:space="preserve"> </w:t>
      </w:r>
    </w:p>
    <w:p w:rsidR="00CC1FAE" w:rsidRDefault="00CC1FAE" w:rsidP="00CC1FAE">
      <w:r>
        <w:t xml:space="preserve"> </w:t>
      </w:r>
    </w:p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Default="00CC1FAE" w:rsidP="00CC1FAE"/>
    <w:p w:rsidR="00CC1FAE" w:rsidRPr="003857D7" w:rsidRDefault="00CC1FAE" w:rsidP="00CC1F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46">
        <w:rPr>
          <w:rFonts w:ascii="Times New Roman" w:hAnsi="Times New Roman" w:cs="Times New Roman"/>
          <w:sz w:val="24"/>
          <w:szCs w:val="24"/>
        </w:rPr>
        <w:lastRenderedPageBreak/>
        <w:t>Максимальная  оценка  результатов  учас</w:t>
      </w:r>
      <w:r w:rsidR="0080179E">
        <w:rPr>
          <w:rFonts w:ascii="Times New Roman" w:hAnsi="Times New Roman" w:cs="Times New Roman"/>
          <w:sz w:val="24"/>
          <w:szCs w:val="24"/>
        </w:rPr>
        <w:t>тника  возрастной  группы  (10</w:t>
      </w:r>
      <w:r>
        <w:rPr>
          <w:rFonts w:ascii="Times New Roman" w:hAnsi="Times New Roman" w:cs="Times New Roman"/>
          <w:sz w:val="24"/>
          <w:szCs w:val="24"/>
        </w:rPr>
        <w:t xml:space="preserve">  класс</w:t>
      </w:r>
      <w:r w:rsidRPr="002E4446">
        <w:rPr>
          <w:rFonts w:ascii="Times New Roman" w:hAnsi="Times New Roman" w:cs="Times New Roman"/>
          <w:sz w:val="24"/>
          <w:szCs w:val="24"/>
        </w:rPr>
        <w:t xml:space="preserve">) определяется  арифметической  суммой  всех  баллов,  полученных  за  выполнение  заданий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46">
        <w:rPr>
          <w:rFonts w:ascii="Times New Roman" w:hAnsi="Times New Roman" w:cs="Times New Roman"/>
          <w:sz w:val="24"/>
          <w:szCs w:val="24"/>
        </w:rPr>
        <w:t>по кри</w:t>
      </w:r>
      <w:r>
        <w:rPr>
          <w:rFonts w:ascii="Times New Roman" w:hAnsi="Times New Roman" w:cs="Times New Roman"/>
          <w:sz w:val="24"/>
          <w:szCs w:val="24"/>
        </w:rPr>
        <w:t>териям</w:t>
      </w:r>
      <w:r w:rsidR="00642E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должна превышать  </w:t>
      </w:r>
      <w:r w:rsidR="00197308">
        <w:rPr>
          <w:rFonts w:ascii="Times New Roman" w:hAnsi="Times New Roman" w:cs="Times New Roman"/>
          <w:b/>
          <w:sz w:val="24"/>
          <w:szCs w:val="24"/>
        </w:rPr>
        <w:t>80</w:t>
      </w:r>
      <w:r w:rsidRPr="003857D7">
        <w:rPr>
          <w:rFonts w:ascii="Times New Roman" w:hAnsi="Times New Roman" w:cs="Times New Roman"/>
          <w:b/>
          <w:sz w:val="24"/>
          <w:szCs w:val="24"/>
        </w:rPr>
        <w:t xml:space="preserve"> баллов. </w:t>
      </w:r>
    </w:p>
    <w:p w:rsidR="004561BA" w:rsidRDefault="00197308">
      <w:pPr>
        <w:rPr>
          <w:rFonts w:ascii="Times New Roman" w:hAnsi="Times New Roman" w:cs="Times New Roman"/>
          <w:b/>
          <w:sz w:val="24"/>
          <w:szCs w:val="24"/>
        </w:rPr>
      </w:pPr>
      <w:r w:rsidRPr="00197308">
        <w:rPr>
          <w:rFonts w:ascii="Times New Roman" w:hAnsi="Times New Roman" w:cs="Times New Roman"/>
          <w:b/>
          <w:sz w:val="24"/>
          <w:szCs w:val="24"/>
        </w:rPr>
        <w:t>Задание 1 (аналитическое)</w:t>
      </w:r>
      <w:r>
        <w:rPr>
          <w:rFonts w:ascii="Times New Roman" w:hAnsi="Times New Roman" w:cs="Times New Roman"/>
          <w:b/>
          <w:sz w:val="24"/>
          <w:szCs w:val="24"/>
        </w:rPr>
        <w:t>. Максимальный балл – 60</w:t>
      </w:r>
    </w:p>
    <w:p w:rsidR="008314E1" w:rsidRPr="008314E1" w:rsidRDefault="008314E1" w:rsidP="008017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4E1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D4389D" w:rsidRPr="003B2DDF" w:rsidRDefault="00D4389D" w:rsidP="00D4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880">
        <w:rPr>
          <w:rFonts w:ascii="Times New Roman" w:hAnsi="Times New Roman" w:cs="Times New Roman"/>
          <w:sz w:val="24"/>
          <w:szCs w:val="24"/>
        </w:rPr>
        <w:t>Аркадий Тимофеевич Аверченко</w:t>
      </w:r>
      <w:r w:rsidR="002720BB">
        <w:rPr>
          <w:rFonts w:ascii="Times New Roman" w:hAnsi="Times New Roman" w:cs="Times New Roman"/>
          <w:sz w:val="24"/>
          <w:szCs w:val="24"/>
        </w:rPr>
        <w:t xml:space="preserve"> (1881-1925)</w:t>
      </w:r>
      <w:r w:rsidRPr="00887880">
        <w:rPr>
          <w:rFonts w:ascii="Times New Roman" w:hAnsi="Times New Roman" w:cs="Times New Roman"/>
          <w:sz w:val="24"/>
          <w:szCs w:val="24"/>
        </w:rPr>
        <w:t xml:space="preserve"> – русский писатель, сатирик, драматург. Современники его называли «королем смеха».  В  эмиграции, в 1922 году  издаёт сборник «Дети». Аверченко описывает восприятие послереволюционных событий глазами ребёнка, воспроизводя особенности детской психологии и уникальной фантазии.</w:t>
      </w:r>
    </w:p>
    <w:p w:rsidR="0080179E" w:rsidRDefault="0080179E" w:rsidP="0083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9E">
        <w:rPr>
          <w:rFonts w:ascii="Times New Roman" w:hAnsi="Times New Roman" w:cs="Times New Roman"/>
          <w:sz w:val="24"/>
          <w:szCs w:val="24"/>
        </w:rPr>
        <w:t xml:space="preserve">Сюжет необычен для святочного рассказа, так как ребенок сам совершает чудо – устраивает себе и своей маме праздник.  Критик О. Сергеев отмечает, что детские поступки у писателя всегда заканчиваются «душевным </w:t>
      </w:r>
      <w:proofErr w:type="spellStart"/>
      <w:r w:rsidRPr="0080179E">
        <w:rPr>
          <w:rFonts w:ascii="Times New Roman" w:hAnsi="Times New Roman" w:cs="Times New Roman"/>
          <w:sz w:val="24"/>
          <w:szCs w:val="24"/>
        </w:rPr>
        <w:t>размыслом</w:t>
      </w:r>
      <w:proofErr w:type="spellEnd"/>
      <w:proofErr w:type="gramStart"/>
      <w:r w:rsidRPr="0080179E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80179E">
        <w:rPr>
          <w:rFonts w:ascii="Times New Roman" w:hAnsi="Times New Roman" w:cs="Times New Roman"/>
          <w:sz w:val="24"/>
          <w:szCs w:val="24"/>
        </w:rPr>
        <w:t xml:space="preserve"> Автор не осуждает ко</w:t>
      </w:r>
      <w:r w:rsidR="00F848C5">
        <w:rPr>
          <w:rFonts w:ascii="Times New Roman" w:hAnsi="Times New Roman" w:cs="Times New Roman"/>
          <w:sz w:val="24"/>
          <w:szCs w:val="24"/>
        </w:rPr>
        <w:t>ммерческую деятельность Володи, он уважает сообразительного мальчика.</w:t>
      </w:r>
      <w:r w:rsidR="006F1D65">
        <w:rPr>
          <w:rFonts w:ascii="Times New Roman" w:hAnsi="Times New Roman" w:cs="Times New Roman"/>
          <w:sz w:val="24"/>
          <w:szCs w:val="24"/>
        </w:rPr>
        <w:t xml:space="preserve"> Противопоставляется мир ребенка и мир взрослых, мир внешний.  Мальчик взрослеет рано, </w:t>
      </w:r>
      <w:r w:rsidR="00915C10">
        <w:rPr>
          <w:rFonts w:ascii="Times New Roman" w:hAnsi="Times New Roman" w:cs="Times New Roman"/>
          <w:sz w:val="24"/>
          <w:szCs w:val="24"/>
        </w:rPr>
        <w:t xml:space="preserve">так как  после смерти отца остается единственным помощником матери. </w:t>
      </w:r>
      <w:r w:rsidR="006F1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4E1" w:rsidRDefault="008314E1" w:rsidP="00831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E20" w:rsidRPr="00513818" w:rsidRDefault="00642E20" w:rsidP="00831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37F">
        <w:rPr>
          <w:rFonts w:ascii="Times New Roman" w:hAnsi="Times New Roman" w:cs="Times New Roman"/>
          <w:color w:val="000000"/>
          <w:sz w:val="24"/>
          <w:szCs w:val="24"/>
        </w:rPr>
        <w:t>Новелла Николаевна Матвеева (1934-2016)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поэтесса, бард, драматург, переводчик. Ее лирика метафорична, ассоциативна. Поэзия сочетает лиричность и романтический пафос.</w:t>
      </w:r>
    </w:p>
    <w:p w:rsidR="00513818" w:rsidRPr="00513818" w:rsidRDefault="00513818" w:rsidP="00513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818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8314E1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513818">
        <w:rPr>
          <w:rFonts w:ascii="Times New Roman" w:hAnsi="Times New Roman" w:cs="Times New Roman"/>
          <w:sz w:val="24"/>
          <w:szCs w:val="24"/>
        </w:rPr>
        <w:t xml:space="preserve">лаконичное и в чем-то </w:t>
      </w:r>
      <w:proofErr w:type="spellStart"/>
      <w:r w:rsidRPr="00513818">
        <w:rPr>
          <w:rFonts w:ascii="Times New Roman" w:hAnsi="Times New Roman" w:cs="Times New Roman"/>
          <w:sz w:val="24"/>
          <w:szCs w:val="24"/>
        </w:rPr>
        <w:t>антипоэтическое</w:t>
      </w:r>
      <w:proofErr w:type="spellEnd"/>
      <w:r w:rsidRPr="00513818">
        <w:rPr>
          <w:rFonts w:ascii="Times New Roman" w:hAnsi="Times New Roman" w:cs="Times New Roman"/>
          <w:sz w:val="24"/>
          <w:szCs w:val="24"/>
        </w:rPr>
        <w:t xml:space="preserve"> (при этом оно относится к  сонету – изысканной поэтической форме) предполагает как будто бы ироническое разоблачение этого уюта, как прозаического и обывательского понятия. Но ирония направлена как раз на тех, кто </w:t>
      </w:r>
      <w:r w:rsidRPr="00513818">
        <w:rPr>
          <w:rFonts w:ascii="Times New Roman" w:hAnsi="Times New Roman" w:cs="Times New Roman"/>
          <w:i/>
          <w:sz w:val="24"/>
          <w:szCs w:val="24"/>
        </w:rPr>
        <w:t>клянет уют</w:t>
      </w:r>
      <w:r w:rsidRPr="00513818">
        <w:rPr>
          <w:rFonts w:ascii="Times New Roman" w:hAnsi="Times New Roman" w:cs="Times New Roman"/>
          <w:sz w:val="24"/>
          <w:szCs w:val="24"/>
        </w:rPr>
        <w:t xml:space="preserve">. Причем сразу же различия между поэзией, прозой и простым разговором стираются. Все это всего лишь </w:t>
      </w:r>
      <w:r w:rsidRPr="00513818">
        <w:rPr>
          <w:rFonts w:ascii="Times New Roman" w:hAnsi="Times New Roman" w:cs="Times New Roman"/>
          <w:i/>
          <w:sz w:val="24"/>
          <w:szCs w:val="24"/>
        </w:rPr>
        <w:t>слова, слова, слова</w:t>
      </w:r>
      <w:r w:rsidRPr="00513818">
        <w:rPr>
          <w:rFonts w:ascii="Times New Roman" w:hAnsi="Times New Roman" w:cs="Times New Roman"/>
          <w:sz w:val="24"/>
          <w:szCs w:val="24"/>
        </w:rPr>
        <w:t xml:space="preserve">... Все это не имеет никакого отношения к подлинной жизни людей, которая требует </w:t>
      </w:r>
      <w:r w:rsidRPr="00513818">
        <w:rPr>
          <w:rFonts w:ascii="Times New Roman" w:hAnsi="Times New Roman" w:cs="Times New Roman"/>
          <w:i/>
          <w:sz w:val="24"/>
          <w:szCs w:val="24"/>
        </w:rPr>
        <w:t>здравого смысла</w:t>
      </w:r>
      <w:r w:rsidRPr="00513818">
        <w:rPr>
          <w:rFonts w:ascii="Times New Roman" w:hAnsi="Times New Roman" w:cs="Times New Roman"/>
          <w:sz w:val="24"/>
          <w:szCs w:val="24"/>
        </w:rPr>
        <w:t xml:space="preserve">, преодоления реальных каждодневных проблем и трудностей, а  не </w:t>
      </w:r>
      <w:proofErr w:type="spellStart"/>
      <w:r w:rsidRPr="00513818">
        <w:rPr>
          <w:rFonts w:ascii="Times New Roman" w:hAnsi="Times New Roman" w:cs="Times New Roman"/>
          <w:sz w:val="24"/>
          <w:szCs w:val="24"/>
        </w:rPr>
        <w:t>псевдопоэтических</w:t>
      </w:r>
      <w:proofErr w:type="spellEnd"/>
      <w:r w:rsidRPr="00513818">
        <w:rPr>
          <w:rFonts w:ascii="Times New Roman" w:hAnsi="Times New Roman" w:cs="Times New Roman"/>
          <w:sz w:val="24"/>
          <w:szCs w:val="24"/>
        </w:rPr>
        <w:t xml:space="preserve"> устремлений, которые и высмеиваются автором.  Ложный  романтический пафос (</w:t>
      </w:r>
      <w:r w:rsidRPr="00513818">
        <w:rPr>
          <w:rFonts w:ascii="Times New Roman" w:hAnsi="Times New Roman" w:cs="Times New Roman"/>
          <w:i/>
          <w:sz w:val="24"/>
          <w:szCs w:val="24"/>
        </w:rPr>
        <w:t>мода</w:t>
      </w:r>
      <w:r w:rsidRPr="00513818">
        <w:rPr>
          <w:rFonts w:ascii="Times New Roman" w:hAnsi="Times New Roman" w:cs="Times New Roman"/>
          <w:sz w:val="24"/>
          <w:szCs w:val="24"/>
        </w:rPr>
        <w:t>) опровергается подчеркнуто разговорным синтаксисом и  обиходной лексикой, ироническим упоминанием и сближением древнегреческого легендарного философа и бродяги мальчишки, образ которого придуман писателем. Таким образом, противопоставляется не литература и жизнь, а ложное (искусственное)  и подлинное (настоящее) как в жизни, так и в литературе.</w:t>
      </w:r>
    </w:p>
    <w:p w:rsidR="00513818" w:rsidRPr="00513818" w:rsidRDefault="00513818" w:rsidP="00513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E20" w:rsidRDefault="00642E20" w:rsidP="004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4536" w:rsidRDefault="004F4536" w:rsidP="004F45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аналитического задания</w:t>
      </w:r>
    </w:p>
    <w:p w:rsidR="004F4536" w:rsidRDefault="004F4536" w:rsidP="00387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</w:t>
      </w:r>
    </w:p>
    <w:p w:rsidR="004F4536" w:rsidRDefault="004F4536" w:rsidP="004F45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20 баллов. Шкала оценок: 0 – 10 – 15 – 20 (шкала оценок соответствует школьным баллам: 2 – 3 – 4 – 5)</w:t>
      </w:r>
    </w:p>
    <w:p w:rsidR="004F4536" w:rsidRDefault="004F4536" w:rsidP="00387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4F4536" w:rsidRDefault="004F4536" w:rsidP="004F45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15 баллов. Шкала оценок: 0 – 5 – 10 – 15 (шкала оценок соответствует школьным баллам: 2 – 3 – 4 – 5)</w:t>
      </w:r>
    </w:p>
    <w:p w:rsidR="004F4536" w:rsidRDefault="004F4536" w:rsidP="00387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4F4536" w:rsidRDefault="004F4536" w:rsidP="004F45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10 баллов. Шкала оценок: 0 – 3 – 7 – 10  (шкала оценок соответствует школьным баллам: 2 – 3 – 4 – 5)</w:t>
      </w:r>
    </w:p>
    <w:p w:rsidR="004F4536" w:rsidRDefault="004F4536" w:rsidP="00387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Историко-литературная эрудиция, отсутствие фактических ошибок, уместность использования фонового материала из области культуры и литературы. </w:t>
      </w:r>
    </w:p>
    <w:p w:rsidR="004F4536" w:rsidRDefault="004F4536" w:rsidP="004F45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Максимально 10 баллов. Шкала оценок: 0 – 3 – 7 – 10 (шкала оценок соответствует школьным баллам: 2 – 3 – 4 – 5)</w:t>
      </w:r>
    </w:p>
    <w:p w:rsidR="004F4536" w:rsidRDefault="004F4536" w:rsidP="00387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Общая языковая и речевая грамотность (отсутствие языковых, речевых, грамматических ошибок).</w:t>
      </w:r>
    </w:p>
    <w:p w:rsidR="004F4536" w:rsidRDefault="004F4536" w:rsidP="004F4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 5 баллов. Шкала оценок: 0 – 1 – 3 – 5 </w:t>
      </w:r>
    </w:p>
    <w:p w:rsidR="00840F7D" w:rsidRPr="008321F7" w:rsidRDefault="00840F7D" w:rsidP="00832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F7">
        <w:rPr>
          <w:rFonts w:ascii="Times New Roman" w:hAnsi="Times New Roman" w:cs="Times New Roman"/>
          <w:i/>
          <w:sz w:val="24"/>
          <w:szCs w:val="24"/>
        </w:rPr>
        <w:t>Примечание 1</w:t>
      </w:r>
      <w:r w:rsidRPr="008321F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321F7">
        <w:rPr>
          <w:rFonts w:ascii="Times New Roman" w:hAnsi="Times New Roman" w:cs="Times New Roman"/>
          <w:sz w:val="24"/>
          <w:szCs w:val="24"/>
        </w:rPr>
        <w:t>сплошная  проверка</w:t>
      </w:r>
      <w:proofErr w:type="gramEnd"/>
      <w:r w:rsidRPr="008321F7">
        <w:rPr>
          <w:rFonts w:ascii="Times New Roman" w:hAnsi="Times New Roman" w:cs="Times New Roman"/>
          <w:sz w:val="24"/>
          <w:szCs w:val="24"/>
        </w:rPr>
        <w:t xml:space="preserve">  работы  по  привычным  школьным  критериям грамотности с полным подсчётом ошибок не предусматривается.  </w:t>
      </w:r>
    </w:p>
    <w:p w:rsidR="00840F7D" w:rsidRPr="008321F7" w:rsidRDefault="00840F7D" w:rsidP="00832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F7">
        <w:rPr>
          <w:rFonts w:ascii="Times New Roman" w:hAnsi="Times New Roman" w:cs="Times New Roman"/>
          <w:i/>
          <w:sz w:val="24"/>
          <w:szCs w:val="24"/>
        </w:rPr>
        <w:t>Примечание 2</w:t>
      </w:r>
      <w:r w:rsidRPr="008321F7">
        <w:rPr>
          <w:rFonts w:ascii="Times New Roman" w:hAnsi="Times New Roman" w:cs="Times New Roman"/>
          <w:sz w:val="24"/>
          <w:szCs w:val="24"/>
        </w:rPr>
        <w:t xml:space="preserve">: при  наличии  в  работе  речевых,  грамматических,  а  также орфографических и пунктуационных ошибок, затрудняющих чтение и </w:t>
      </w:r>
      <w:r w:rsidR="008321F7">
        <w:rPr>
          <w:rFonts w:ascii="Times New Roman" w:hAnsi="Times New Roman" w:cs="Times New Roman"/>
          <w:sz w:val="24"/>
          <w:szCs w:val="24"/>
        </w:rPr>
        <w:t xml:space="preserve"> </w:t>
      </w:r>
      <w:r w:rsidRPr="008321F7">
        <w:rPr>
          <w:rFonts w:ascii="Times New Roman" w:hAnsi="Times New Roman" w:cs="Times New Roman"/>
          <w:sz w:val="24"/>
          <w:szCs w:val="24"/>
        </w:rPr>
        <w:t xml:space="preserve">понимание  текста, обращающих на  себя  внимание и отвлекающих от </w:t>
      </w:r>
      <w:r w:rsidR="008321F7">
        <w:rPr>
          <w:rFonts w:ascii="Times New Roman" w:hAnsi="Times New Roman" w:cs="Times New Roman"/>
          <w:sz w:val="24"/>
          <w:szCs w:val="24"/>
        </w:rPr>
        <w:t xml:space="preserve"> </w:t>
      </w:r>
      <w:r w:rsidRPr="008321F7">
        <w:rPr>
          <w:rFonts w:ascii="Times New Roman" w:hAnsi="Times New Roman" w:cs="Times New Roman"/>
          <w:sz w:val="24"/>
          <w:szCs w:val="24"/>
        </w:rPr>
        <w:t xml:space="preserve">чтения  (в  среднем более  трёх ошибок на  страницу  текста), работа по </w:t>
      </w:r>
      <w:r w:rsidR="008321F7">
        <w:rPr>
          <w:rFonts w:ascii="Times New Roman" w:hAnsi="Times New Roman" w:cs="Times New Roman"/>
          <w:sz w:val="24"/>
          <w:szCs w:val="24"/>
        </w:rPr>
        <w:t xml:space="preserve"> </w:t>
      </w:r>
      <w:r w:rsidRPr="008321F7">
        <w:rPr>
          <w:rFonts w:ascii="Times New Roman" w:hAnsi="Times New Roman" w:cs="Times New Roman"/>
          <w:sz w:val="24"/>
          <w:szCs w:val="24"/>
        </w:rPr>
        <w:t xml:space="preserve">этому критерию получает ноль баллов.  </w:t>
      </w:r>
    </w:p>
    <w:p w:rsidR="008321F7" w:rsidRDefault="008321F7" w:rsidP="0084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1F7" w:rsidRDefault="008321F7" w:rsidP="0084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F7D" w:rsidRPr="00840F7D" w:rsidRDefault="00840F7D" w:rsidP="0084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7D">
        <w:rPr>
          <w:rFonts w:ascii="Times New Roman" w:hAnsi="Times New Roman" w:cs="Times New Roman"/>
          <w:b/>
          <w:sz w:val="24"/>
          <w:szCs w:val="24"/>
        </w:rPr>
        <w:t>N.B.</w:t>
      </w:r>
      <w:r w:rsidRPr="00840F7D">
        <w:rPr>
          <w:rFonts w:ascii="Times New Roman" w:hAnsi="Times New Roman" w:cs="Times New Roman"/>
          <w:sz w:val="24"/>
          <w:szCs w:val="24"/>
        </w:rPr>
        <w:t xml:space="preserve">  Вопросы,  предложенные школьникам,  не  обязательны  для  прямого  ответа;  их назначение  лишь  в  том,  чтобы  направить  внимание  на  существенные  особенности </w:t>
      </w:r>
    </w:p>
    <w:p w:rsidR="00840F7D" w:rsidRPr="00840F7D" w:rsidRDefault="00840F7D" w:rsidP="0084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7D">
        <w:rPr>
          <w:rFonts w:ascii="Times New Roman" w:hAnsi="Times New Roman" w:cs="Times New Roman"/>
          <w:sz w:val="24"/>
          <w:szCs w:val="24"/>
        </w:rPr>
        <w:t xml:space="preserve">проблематики и поэтики  текста. Если  ученик  выбрал  собственный путь  анализа  –  он имел на это  право,  и  оценивать  надо  работу  в  целом,  а  не  наличие  в  ней  ответов  на  опорные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F7D">
        <w:rPr>
          <w:rFonts w:ascii="Times New Roman" w:hAnsi="Times New Roman" w:cs="Times New Roman"/>
          <w:sz w:val="24"/>
          <w:szCs w:val="24"/>
        </w:rPr>
        <w:t xml:space="preserve">вопросы.  </w:t>
      </w:r>
    </w:p>
    <w:p w:rsidR="004F4536" w:rsidRDefault="004F4536" w:rsidP="004F45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 промежуточные баллы!</w:t>
      </w:r>
    </w:p>
    <w:p w:rsidR="004F4536" w:rsidRDefault="004F4536" w:rsidP="004F4536">
      <w:pPr>
        <w:jc w:val="both"/>
        <w:rPr>
          <w:rFonts w:ascii="Times New Roman" w:hAnsi="Times New Roman" w:cs="Times New Roman"/>
          <w:sz w:val="24"/>
          <w:szCs w:val="24"/>
        </w:rPr>
      </w:pPr>
      <w:r w:rsidRPr="000C4669">
        <w:rPr>
          <w:rFonts w:ascii="Times New Roman" w:hAnsi="Times New Roman" w:cs="Times New Roman"/>
          <w:sz w:val="24"/>
          <w:szCs w:val="24"/>
        </w:rPr>
        <w:t xml:space="preserve">Если члены </w:t>
      </w:r>
      <w:proofErr w:type="gramStart"/>
      <w:r w:rsidRPr="000C4669">
        <w:rPr>
          <w:rFonts w:ascii="Times New Roman" w:hAnsi="Times New Roman" w:cs="Times New Roman"/>
          <w:sz w:val="24"/>
          <w:szCs w:val="24"/>
        </w:rPr>
        <w:t>жюри  оценивают</w:t>
      </w:r>
      <w:proofErr w:type="gramEnd"/>
      <w:r w:rsidRPr="000C4669">
        <w:rPr>
          <w:rFonts w:ascii="Times New Roman" w:hAnsi="Times New Roman" w:cs="Times New Roman"/>
          <w:sz w:val="24"/>
          <w:szCs w:val="24"/>
        </w:rPr>
        <w:t xml:space="preserve">  задание , например, на 4+/5-   по критерию 1,  тогда ставится 25 баллов </w:t>
      </w:r>
      <w:r w:rsidR="00840F7D">
        <w:rPr>
          <w:rFonts w:ascii="Times New Roman" w:hAnsi="Times New Roman" w:cs="Times New Roman"/>
          <w:sz w:val="24"/>
          <w:szCs w:val="24"/>
        </w:rPr>
        <w:t>, так же и по другим критериям.</w:t>
      </w:r>
    </w:p>
    <w:p w:rsidR="00840F7D" w:rsidRPr="000C4669" w:rsidRDefault="00840F7D" w:rsidP="004F4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536" w:rsidRPr="008B07E2" w:rsidRDefault="008B07E2" w:rsidP="004F4536">
      <w:pPr>
        <w:rPr>
          <w:rFonts w:ascii="Times New Roman" w:hAnsi="Times New Roman" w:cs="Times New Roman"/>
          <w:b/>
          <w:sz w:val="24"/>
          <w:szCs w:val="24"/>
        </w:rPr>
      </w:pPr>
      <w:r w:rsidRPr="008B07E2">
        <w:rPr>
          <w:rFonts w:ascii="Times New Roman" w:hAnsi="Times New Roman" w:cs="Times New Roman"/>
          <w:b/>
          <w:sz w:val="24"/>
          <w:szCs w:val="24"/>
        </w:rPr>
        <w:t>Задание 2 (творческое).  Максимальный балл – 20</w:t>
      </w:r>
    </w:p>
    <w:p w:rsidR="00261FFC" w:rsidRPr="009D004E" w:rsidRDefault="00261FFC" w:rsidP="00261FFC">
      <w:pPr>
        <w:pStyle w:val="a8"/>
        <w:widowControl/>
        <w:spacing w:after="84" w:line="168" w:lineRule="atLeast"/>
        <w:jc w:val="both"/>
      </w:pPr>
      <w:r w:rsidRPr="009D004E">
        <w:rPr>
          <w:rStyle w:val="a5"/>
          <w:rFonts w:ascii="Times New Roman" w:hAnsi="Times New Roman"/>
          <w:i w:val="0"/>
          <w:color w:val="000000"/>
        </w:rPr>
        <w:t xml:space="preserve">КОМЕДИЯ А. С. Грибоедова «ГОРЕ ОТ УМА» </w:t>
      </w:r>
    </w:p>
    <w:p w:rsidR="00261FFC" w:rsidRPr="009D004E" w:rsidRDefault="00261FFC" w:rsidP="00261FFC">
      <w:pPr>
        <w:pStyle w:val="a8"/>
        <w:widowControl/>
        <w:spacing w:line="168" w:lineRule="atLeast"/>
        <w:jc w:val="both"/>
      </w:pPr>
      <w:r w:rsidRPr="009D004E">
        <w:rPr>
          <w:rStyle w:val="a5"/>
          <w:rFonts w:ascii="Times New Roman" w:hAnsi="Times New Roman"/>
          <w:b/>
          <w:bCs/>
          <w:i w:val="0"/>
          <w:color w:val="000000"/>
        </w:rPr>
        <w:t xml:space="preserve">Максимальный балл: 20 баллов. </w:t>
      </w:r>
      <w:r w:rsidRPr="009D004E">
        <w:rPr>
          <w:rStyle w:val="a5"/>
          <w:rFonts w:ascii="Times New Roman" w:hAnsi="Times New Roman"/>
          <w:i w:val="0"/>
          <w:color w:val="000000"/>
        </w:rPr>
        <w:t xml:space="preserve"> </w:t>
      </w:r>
    </w:p>
    <w:p w:rsidR="00261FFC" w:rsidRPr="009D004E" w:rsidRDefault="00261FFC" w:rsidP="00261FFC">
      <w:pPr>
        <w:pStyle w:val="a8"/>
        <w:widowControl/>
        <w:spacing w:after="84" w:line="168" w:lineRule="atLeast"/>
        <w:jc w:val="both"/>
      </w:pPr>
      <w:r w:rsidRPr="009D004E">
        <w:rPr>
          <w:rStyle w:val="a5"/>
          <w:rFonts w:ascii="Times New Roman" w:hAnsi="Times New Roman"/>
          <w:i w:val="0"/>
          <w:color w:val="000000"/>
        </w:rPr>
        <w:t xml:space="preserve">По одному баллу за каждый верный ответ под указанной буквой — 10 баллов. 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261FFC" w:rsidRPr="009D004E" w:rsidTr="005A1B6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61FFC" w:rsidRPr="009D004E" w:rsidRDefault="00261FFC" w:rsidP="0074016F">
            <w:pPr>
              <w:pStyle w:val="a6"/>
              <w:spacing w:after="0" w:line="240" w:lineRule="auto"/>
              <w:jc w:val="both"/>
            </w:pPr>
            <w:r w:rsidRPr="009D004E">
              <w:rPr>
                <w:rFonts w:ascii="Times New Roman" w:hAnsi="Times New Roman"/>
                <w:color w:val="000000"/>
              </w:rPr>
              <w:t>А</w:t>
            </w:r>
            <w:r w:rsidR="00E26EA9">
              <w:rPr>
                <w:rFonts w:ascii="Times New Roman" w:hAnsi="Times New Roman"/>
                <w:color w:val="000000"/>
              </w:rPr>
              <w:t>.</w:t>
            </w:r>
            <w:r w:rsidRPr="009D004E">
              <w:rPr>
                <w:rFonts w:ascii="Times New Roman" w:hAnsi="Times New Roman"/>
                <w:color w:val="000000"/>
              </w:rPr>
              <w:t xml:space="preserve">  «Горе от ума»</w:t>
            </w:r>
          </w:p>
          <w:p w:rsidR="00261FFC" w:rsidRPr="009D004E" w:rsidRDefault="00261FFC" w:rsidP="0074016F">
            <w:pPr>
              <w:pStyle w:val="a6"/>
              <w:spacing w:after="0" w:line="240" w:lineRule="auto"/>
              <w:jc w:val="both"/>
            </w:pPr>
            <w:r w:rsidRPr="009D004E">
              <w:rPr>
                <w:rStyle w:val="a5"/>
                <w:rFonts w:ascii="Times New Roman" w:hAnsi="Times New Roman"/>
                <w:i w:val="0"/>
                <w:color w:val="000000"/>
              </w:rPr>
              <w:t>Б</w:t>
            </w:r>
            <w:r w:rsidR="00E26EA9">
              <w:rPr>
                <w:rStyle w:val="a5"/>
                <w:rFonts w:ascii="Times New Roman" w:hAnsi="Times New Roman"/>
                <w:i w:val="0"/>
                <w:color w:val="000000"/>
              </w:rPr>
              <w:t>.</w:t>
            </w:r>
            <w:r w:rsidRPr="009D004E">
              <w:rPr>
                <w:rStyle w:val="a5"/>
                <w:rFonts w:ascii="Times New Roman" w:hAnsi="Times New Roman"/>
                <w:i w:val="0"/>
                <w:color w:val="000000"/>
              </w:rPr>
              <w:t xml:space="preserve">   Крылов  И. А.</w:t>
            </w:r>
          </w:p>
          <w:p w:rsidR="00261FFC" w:rsidRPr="009D004E" w:rsidRDefault="00261FFC" w:rsidP="0074016F">
            <w:pPr>
              <w:pStyle w:val="a6"/>
              <w:spacing w:after="0" w:line="240" w:lineRule="auto"/>
              <w:jc w:val="both"/>
            </w:pPr>
            <w:proofErr w:type="gramStart"/>
            <w:r w:rsidRPr="009D004E">
              <w:rPr>
                <w:rStyle w:val="a5"/>
                <w:rFonts w:ascii="Times New Roman" w:hAnsi="Times New Roman"/>
                <w:i w:val="0"/>
                <w:color w:val="000000"/>
              </w:rPr>
              <w:t xml:space="preserve">В </w:t>
            </w:r>
            <w:r w:rsidR="00E26EA9">
              <w:rPr>
                <w:rStyle w:val="a5"/>
                <w:rFonts w:ascii="Times New Roman" w:hAnsi="Times New Roman"/>
                <w:i w:val="0"/>
                <w:color w:val="000000"/>
              </w:rPr>
              <w:t>.</w:t>
            </w:r>
            <w:proofErr w:type="gramEnd"/>
            <w:r w:rsidRPr="009D004E">
              <w:rPr>
                <w:rStyle w:val="a5"/>
                <w:rFonts w:ascii="Times New Roman" w:hAnsi="Times New Roman"/>
                <w:i w:val="0"/>
                <w:color w:val="000000"/>
              </w:rPr>
              <w:t xml:space="preserve"> Грибоедову А. С. </w:t>
            </w:r>
          </w:p>
          <w:p w:rsidR="00261FFC" w:rsidRPr="009D004E" w:rsidRDefault="00261FFC" w:rsidP="0074016F">
            <w:pPr>
              <w:pStyle w:val="a6"/>
              <w:widowControl/>
              <w:spacing w:after="0" w:line="240" w:lineRule="auto"/>
              <w:jc w:val="both"/>
            </w:pPr>
            <w:r w:rsidRPr="009D004E">
              <w:rPr>
                <w:rStyle w:val="a5"/>
                <w:rFonts w:ascii="Times New Roman" w:hAnsi="Times New Roman"/>
                <w:i w:val="0"/>
                <w:color w:val="000000"/>
              </w:rPr>
              <w:t>Г</w:t>
            </w:r>
            <w:r w:rsidR="00E26EA9">
              <w:rPr>
                <w:rStyle w:val="a5"/>
                <w:rFonts w:ascii="Times New Roman" w:hAnsi="Times New Roman"/>
                <w:i w:val="0"/>
                <w:color w:val="000000"/>
              </w:rPr>
              <w:t>.</w:t>
            </w:r>
            <w:r w:rsidRPr="009D004E">
              <w:rPr>
                <w:rStyle w:val="a5"/>
                <w:rFonts w:ascii="Times New Roman" w:hAnsi="Times New Roman"/>
                <w:i w:val="0"/>
                <w:color w:val="000000"/>
              </w:rPr>
              <w:t xml:space="preserve">  «Русская Талия»</w:t>
            </w:r>
          </w:p>
          <w:p w:rsidR="00261FFC" w:rsidRPr="009D004E" w:rsidRDefault="00261FFC" w:rsidP="0074016F">
            <w:pPr>
              <w:pStyle w:val="a6"/>
              <w:widowControl/>
              <w:spacing w:after="0" w:line="240" w:lineRule="auto"/>
              <w:jc w:val="both"/>
            </w:pPr>
            <w:r w:rsidRPr="009D004E">
              <w:rPr>
                <w:rStyle w:val="a5"/>
                <w:rFonts w:ascii="Times New Roman" w:hAnsi="Times New Roman"/>
                <w:i w:val="0"/>
                <w:iCs w:val="0"/>
                <w:color w:val="000000"/>
              </w:rPr>
              <w:t>Д</w:t>
            </w:r>
            <w:r w:rsidR="00E26EA9">
              <w:rPr>
                <w:rStyle w:val="a5"/>
                <w:rFonts w:ascii="Times New Roman" w:hAnsi="Times New Roman"/>
                <w:i w:val="0"/>
                <w:iCs w:val="0"/>
                <w:color w:val="000000"/>
              </w:rPr>
              <w:t>.</w:t>
            </w:r>
            <w:r w:rsidRPr="009D004E">
              <w:rPr>
                <w:rStyle w:val="a5"/>
                <w:rFonts w:ascii="Times New Roman" w:hAnsi="Times New Roman"/>
                <w:i w:val="0"/>
                <w:iCs w:val="0"/>
                <w:color w:val="000000"/>
              </w:rPr>
              <w:t xml:space="preserve">  </w:t>
            </w:r>
            <w:r w:rsidRPr="009D004E">
              <w:rPr>
                <w:rStyle w:val="a5"/>
                <w:rFonts w:ascii="Times New Roman" w:hAnsi="Times New Roman"/>
                <w:i w:val="0"/>
                <w:color w:val="000000"/>
              </w:rPr>
              <w:t xml:space="preserve"> Белинский В.Г.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61FFC" w:rsidRPr="009A5421" w:rsidRDefault="00261FFC" w:rsidP="007401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004E">
              <w:rPr>
                <w:rStyle w:val="a5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highlight w:val="white"/>
              </w:rPr>
              <w:t>Е</w:t>
            </w:r>
            <w:r w:rsidR="00E26EA9">
              <w:rPr>
                <w:rStyle w:val="a5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.</w:t>
            </w:r>
            <w:r w:rsidRPr="009D0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комедия в стихах</w:t>
            </w:r>
            <w:r w:rsidR="006F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76D6" w:rsidRPr="009A5421">
              <w:rPr>
                <w:rFonts w:ascii="Times New Roman" w:hAnsi="Times New Roman"/>
                <w:sz w:val="24"/>
                <w:szCs w:val="24"/>
              </w:rPr>
              <w:t>(можно засчитать: комедия)</w:t>
            </w:r>
          </w:p>
          <w:p w:rsidR="00261FFC" w:rsidRPr="009D004E" w:rsidRDefault="00261FFC" w:rsidP="007401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5421">
              <w:rPr>
                <w:rFonts w:ascii="Times New Roman" w:hAnsi="Times New Roman"/>
                <w:sz w:val="24"/>
                <w:szCs w:val="24"/>
              </w:rPr>
              <w:t>Ж</w:t>
            </w:r>
            <w:r w:rsidR="00E26EA9" w:rsidRPr="009A5421">
              <w:rPr>
                <w:rFonts w:ascii="Times New Roman" w:hAnsi="Times New Roman"/>
                <w:sz w:val="24"/>
                <w:szCs w:val="24"/>
              </w:rPr>
              <w:t>.</w:t>
            </w:r>
            <w:r w:rsidRPr="009A5421">
              <w:rPr>
                <w:rFonts w:ascii="Times New Roman" w:hAnsi="Times New Roman"/>
                <w:sz w:val="24"/>
                <w:szCs w:val="24"/>
              </w:rPr>
              <w:t xml:space="preserve"> классицизма, романтизма </w:t>
            </w:r>
            <w:r w:rsidRPr="009D004E">
              <w:rPr>
                <w:rFonts w:ascii="Times New Roman" w:hAnsi="Times New Roman"/>
                <w:color w:val="000000"/>
                <w:sz w:val="24"/>
                <w:szCs w:val="24"/>
              </w:rPr>
              <w:t>и реализма</w:t>
            </w:r>
          </w:p>
          <w:p w:rsidR="00261FFC" w:rsidRPr="0074016F" w:rsidRDefault="00261FFC" w:rsidP="0074016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D004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E26E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D0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D004E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016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Пушкин А. С.</w:t>
            </w:r>
          </w:p>
          <w:p w:rsidR="00261FFC" w:rsidRPr="0074016F" w:rsidRDefault="00261FFC" w:rsidP="0074016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016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И</w:t>
            </w:r>
            <w:r w:rsidR="00E26EA9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 w:rsidRPr="0074016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любые афоризмы из произведения</w:t>
            </w:r>
          </w:p>
          <w:p w:rsidR="00261FFC" w:rsidRPr="009D004E" w:rsidRDefault="00261FFC" w:rsidP="0074016F">
            <w:pPr>
              <w:pStyle w:val="a6"/>
              <w:widowControl/>
              <w:spacing w:after="0" w:line="240" w:lineRule="auto"/>
              <w:jc w:val="both"/>
            </w:pPr>
            <w:r w:rsidRPr="0074016F">
              <w:rPr>
                <w:rStyle w:val="a4"/>
                <w:rFonts w:ascii="Times New Roman" w:hAnsi="Times New Roman"/>
                <w:b w:val="0"/>
                <w:color w:val="000000"/>
              </w:rPr>
              <w:t>К</w:t>
            </w:r>
            <w:r w:rsidR="00E26EA9">
              <w:rPr>
                <w:rStyle w:val="a4"/>
                <w:rFonts w:ascii="Times New Roman" w:hAnsi="Times New Roman"/>
                <w:b w:val="0"/>
                <w:color w:val="000000"/>
              </w:rPr>
              <w:t>.</w:t>
            </w:r>
            <w:r w:rsidRPr="0074016F">
              <w:rPr>
                <w:rStyle w:val="a4"/>
                <w:rFonts w:ascii="Times New Roman" w:hAnsi="Times New Roman"/>
                <w:b w:val="0"/>
                <w:color w:val="000000"/>
              </w:rPr>
              <w:t xml:space="preserve">  Александринском театре</w:t>
            </w:r>
          </w:p>
        </w:tc>
      </w:tr>
    </w:tbl>
    <w:p w:rsidR="006F76D6" w:rsidRDefault="006F76D6" w:rsidP="00261FFC">
      <w:pPr>
        <w:pStyle w:val="a8"/>
        <w:widowControl/>
        <w:spacing w:line="168" w:lineRule="atLeast"/>
        <w:jc w:val="both"/>
        <w:rPr>
          <w:rStyle w:val="a5"/>
          <w:rFonts w:ascii="Times New Roman" w:hAnsi="Times New Roman"/>
          <w:i w:val="0"/>
          <w:color w:val="000000"/>
        </w:rPr>
      </w:pPr>
    </w:p>
    <w:p w:rsidR="00261FFC" w:rsidRPr="009D004E" w:rsidRDefault="00261FFC" w:rsidP="00261FFC">
      <w:pPr>
        <w:pStyle w:val="a8"/>
        <w:widowControl/>
        <w:spacing w:line="168" w:lineRule="atLeast"/>
        <w:jc w:val="both"/>
      </w:pPr>
      <w:r w:rsidRPr="009D004E">
        <w:rPr>
          <w:rStyle w:val="a5"/>
          <w:rFonts w:ascii="Times New Roman" w:hAnsi="Times New Roman"/>
          <w:i w:val="0"/>
          <w:color w:val="000000"/>
        </w:rPr>
        <w:t xml:space="preserve">Обложка для книги-юбиляра — 10 баллов. </w:t>
      </w:r>
    </w:p>
    <w:p w:rsidR="00261FFC" w:rsidRPr="009D004E" w:rsidRDefault="00261FFC" w:rsidP="00261FFC">
      <w:pPr>
        <w:pStyle w:val="Default"/>
        <w:jc w:val="both"/>
      </w:pPr>
      <w:r w:rsidRPr="009D004E">
        <w:rPr>
          <w:rStyle w:val="a5"/>
          <w:b/>
          <w:bCs/>
          <w:i w:val="0"/>
          <w:iCs w:val="0"/>
        </w:rPr>
        <w:lastRenderedPageBreak/>
        <w:t>1. Убедительно обоснованная иллюстрация для обложки книги-юбиляра с опорой на конкретный эпизод литературного произведения</w:t>
      </w:r>
      <w:r w:rsidRPr="009D004E">
        <w:rPr>
          <w:rStyle w:val="a5"/>
          <w:b/>
          <w:bCs/>
          <w:i w:val="0"/>
        </w:rPr>
        <w:t xml:space="preserve"> </w:t>
      </w:r>
      <w:r w:rsidRPr="009D004E">
        <w:rPr>
          <w:rStyle w:val="a5"/>
          <w:i w:val="0"/>
        </w:rPr>
        <w:t xml:space="preserve">– </w:t>
      </w:r>
      <w:r w:rsidRPr="009D004E">
        <w:rPr>
          <w:rStyle w:val="a5"/>
          <w:b/>
          <w:i w:val="0"/>
        </w:rPr>
        <w:t>до 3 баллов</w:t>
      </w:r>
      <w:r w:rsidRPr="009D004E">
        <w:rPr>
          <w:rStyle w:val="a5"/>
          <w:i w:val="0"/>
        </w:rPr>
        <w:t>.</w:t>
      </w:r>
    </w:p>
    <w:p w:rsidR="00261FFC" w:rsidRPr="009D004E" w:rsidRDefault="00261FFC" w:rsidP="00261FFC">
      <w:pPr>
        <w:pStyle w:val="Default"/>
        <w:jc w:val="both"/>
      </w:pPr>
      <w:r w:rsidRPr="009D004E">
        <w:t>предложенная иллюстрация не обоснована, нет</w:t>
      </w:r>
      <w:r w:rsidRPr="009D004E">
        <w:rPr>
          <w:rStyle w:val="a5"/>
          <w:i w:val="0"/>
          <w:iCs w:val="0"/>
        </w:rPr>
        <w:t xml:space="preserve"> опоры на конкретный эпизод литературного произведения </w:t>
      </w:r>
      <w:r w:rsidRPr="009D004E">
        <w:rPr>
          <w:b/>
        </w:rPr>
        <w:t>— 0 баллов</w:t>
      </w:r>
    </w:p>
    <w:p w:rsidR="00261FFC" w:rsidRPr="009D004E" w:rsidRDefault="00261FFC" w:rsidP="00261FFC">
      <w:pPr>
        <w:pStyle w:val="Default"/>
        <w:jc w:val="both"/>
      </w:pPr>
      <w:r w:rsidRPr="009D004E">
        <w:rPr>
          <w:rStyle w:val="a5"/>
          <w:i w:val="0"/>
          <w:iCs w:val="0"/>
        </w:rPr>
        <w:t>иллюстрация обоснована без опоры на конкретный эпизод литературного произведения</w:t>
      </w:r>
      <w:r w:rsidRPr="009D004E">
        <w:rPr>
          <w:b/>
        </w:rPr>
        <w:t xml:space="preserve"> — 1 балл</w:t>
      </w:r>
    </w:p>
    <w:p w:rsidR="00261FFC" w:rsidRPr="009D004E" w:rsidRDefault="00261FFC" w:rsidP="00261FFC">
      <w:pPr>
        <w:pStyle w:val="Default"/>
        <w:jc w:val="both"/>
      </w:pPr>
      <w:r w:rsidRPr="009D004E">
        <w:rPr>
          <w:rStyle w:val="a5"/>
          <w:i w:val="0"/>
          <w:iCs w:val="0"/>
        </w:rPr>
        <w:t>иллюстрация обоснована с опорой на незначимый эпизод литературного произведения</w:t>
      </w:r>
      <w:r w:rsidRPr="009D004E">
        <w:rPr>
          <w:rStyle w:val="a5"/>
          <w:b/>
          <w:i w:val="0"/>
        </w:rPr>
        <w:t xml:space="preserve">  </w:t>
      </w:r>
      <w:r w:rsidRPr="009D004E">
        <w:rPr>
          <w:rStyle w:val="a5"/>
          <w:i w:val="0"/>
        </w:rPr>
        <w:t xml:space="preserve"> — </w:t>
      </w:r>
      <w:r w:rsidRPr="009D004E">
        <w:rPr>
          <w:rStyle w:val="a5"/>
          <w:b/>
          <w:i w:val="0"/>
        </w:rPr>
        <w:t>2 балла</w:t>
      </w:r>
    </w:p>
    <w:p w:rsidR="00261FFC" w:rsidRPr="009D004E" w:rsidRDefault="00261FFC" w:rsidP="00261FFC">
      <w:pPr>
        <w:pStyle w:val="Default"/>
        <w:jc w:val="both"/>
      </w:pPr>
      <w:r w:rsidRPr="009D004E">
        <w:rPr>
          <w:rStyle w:val="a5"/>
          <w:i w:val="0"/>
          <w:iCs w:val="0"/>
        </w:rPr>
        <w:t xml:space="preserve">убедительно обоснованная иллюстрация с опорой на значимый эпизод литературного произведения </w:t>
      </w:r>
      <w:r w:rsidRPr="009D004E">
        <w:rPr>
          <w:rStyle w:val="a5"/>
          <w:i w:val="0"/>
        </w:rPr>
        <w:t xml:space="preserve">— </w:t>
      </w:r>
      <w:r w:rsidRPr="009A5421">
        <w:rPr>
          <w:rStyle w:val="a5"/>
          <w:b/>
          <w:i w:val="0"/>
        </w:rPr>
        <w:t>3 балла</w:t>
      </w:r>
    </w:p>
    <w:p w:rsidR="00261FFC" w:rsidRPr="009D004E" w:rsidRDefault="00261FFC" w:rsidP="00261FFC">
      <w:pPr>
        <w:pStyle w:val="Default"/>
        <w:spacing w:after="164"/>
        <w:jc w:val="both"/>
      </w:pPr>
      <w:r w:rsidRPr="009D004E">
        <w:rPr>
          <w:rStyle w:val="a5"/>
        </w:rPr>
        <w:t xml:space="preserve">Примечание: </w:t>
      </w:r>
      <w:r w:rsidRPr="009D004E">
        <w:rPr>
          <w:rStyle w:val="a5"/>
          <w:b/>
          <w:i w:val="0"/>
        </w:rPr>
        <w:t xml:space="preserve"> </w:t>
      </w:r>
      <w:r w:rsidRPr="009D004E">
        <w:rPr>
          <w:rStyle w:val="a5"/>
          <w:i w:val="0"/>
          <w:iCs w:val="0"/>
        </w:rPr>
        <w:t>значимость эпизода литературного произведения определяется его местом в сюжете и ролью в раскрытии авторского замысла.</w:t>
      </w:r>
    </w:p>
    <w:p w:rsidR="00261FFC" w:rsidRPr="009D004E" w:rsidRDefault="00261FFC" w:rsidP="00261FFC">
      <w:pPr>
        <w:pStyle w:val="Default"/>
        <w:jc w:val="both"/>
      </w:pPr>
      <w:r w:rsidRPr="009D004E">
        <w:rPr>
          <w:b/>
          <w:bCs/>
        </w:rPr>
        <w:t xml:space="preserve">2.  Точность характеристики деталей иллюстрации в их соотнесённости с подробностями из литературного текста </w:t>
      </w:r>
      <w:r w:rsidRPr="009D004E">
        <w:t xml:space="preserve">– </w:t>
      </w:r>
      <w:r w:rsidRPr="009D004E">
        <w:rPr>
          <w:b/>
        </w:rPr>
        <w:t>до 3 баллов</w:t>
      </w:r>
      <w:r w:rsidRPr="009D004E">
        <w:t>.</w:t>
      </w:r>
    </w:p>
    <w:p w:rsidR="00261FFC" w:rsidRPr="009D004E" w:rsidRDefault="00261FFC" w:rsidP="00261FFC">
      <w:pPr>
        <w:pStyle w:val="Default"/>
        <w:jc w:val="both"/>
      </w:pPr>
      <w:r w:rsidRPr="009D004E">
        <w:t xml:space="preserve">отсутствие указания на детали иллюстрации ИЛИ характеристика 1 детали иллюстрации без опоры на литературный текст </w:t>
      </w:r>
      <w:r w:rsidRPr="009D004E">
        <w:rPr>
          <w:b/>
        </w:rPr>
        <w:t>— 0 баллов</w:t>
      </w:r>
    </w:p>
    <w:p w:rsidR="00261FFC" w:rsidRPr="009D004E" w:rsidRDefault="00261FFC" w:rsidP="00261FFC">
      <w:pPr>
        <w:pStyle w:val="Default"/>
        <w:jc w:val="both"/>
      </w:pPr>
      <w:r w:rsidRPr="009D004E">
        <w:t xml:space="preserve">точная характеристика 1 детали иллюстрации в соответствии с литературным текстом ИЛИ характеристика 2 деталей иллюстрации без опоры на литературный текст </w:t>
      </w:r>
      <w:r w:rsidRPr="009D004E">
        <w:rPr>
          <w:b/>
        </w:rPr>
        <w:t>— 1 балл</w:t>
      </w:r>
    </w:p>
    <w:p w:rsidR="00261FFC" w:rsidRPr="009D004E" w:rsidRDefault="00261FFC" w:rsidP="00261FFC">
      <w:pPr>
        <w:pStyle w:val="Default"/>
        <w:jc w:val="both"/>
      </w:pPr>
      <w:r w:rsidRPr="009D004E">
        <w:t xml:space="preserve">точная характеристика 2 деталей иллюстрации в соответствии с литературным текстом </w:t>
      </w:r>
      <w:r w:rsidRPr="009D004E">
        <w:rPr>
          <w:b/>
        </w:rPr>
        <w:t xml:space="preserve"> </w:t>
      </w:r>
      <w:r w:rsidRPr="009D004E">
        <w:t xml:space="preserve">ИЛИ характеристика 3-4 деталей иллюстрации без опоры на литературный текст  — </w:t>
      </w:r>
      <w:r w:rsidRPr="009D004E">
        <w:rPr>
          <w:b/>
        </w:rPr>
        <w:t>2 балла</w:t>
      </w:r>
    </w:p>
    <w:p w:rsidR="00261FFC" w:rsidRPr="009D004E" w:rsidRDefault="00261FFC" w:rsidP="00261FFC">
      <w:pPr>
        <w:pStyle w:val="Default"/>
        <w:spacing w:after="164"/>
        <w:jc w:val="both"/>
      </w:pPr>
      <w:r w:rsidRPr="009D004E">
        <w:t xml:space="preserve">точная характеристика 3-4 деталей иллюстрации в соответствии с литературным текстом — </w:t>
      </w:r>
      <w:r w:rsidRPr="009D004E">
        <w:rPr>
          <w:b/>
          <w:bCs/>
        </w:rPr>
        <w:t>3</w:t>
      </w:r>
      <w:r w:rsidRPr="009D004E">
        <w:rPr>
          <w:b/>
        </w:rPr>
        <w:t xml:space="preserve"> балла</w:t>
      </w:r>
    </w:p>
    <w:p w:rsidR="00261FFC" w:rsidRPr="009D004E" w:rsidRDefault="00261FFC" w:rsidP="00261FFC">
      <w:pPr>
        <w:pStyle w:val="Default"/>
        <w:jc w:val="both"/>
      </w:pPr>
      <w:r w:rsidRPr="009D004E">
        <w:rPr>
          <w:b/>
          <w:bCs/>
        </w:rPr>
        <w:t>3. Фактическая точность предложенных деталей</w:t>
      </w:r>
      <w:r w:rsidRPr="009D004E">
        <w:t xml:space="preserve"> (верно названные имена героев, место действия, детали культурно-исторического фона и т.п.) – </w:t>
      </w:r>
      <w:r w:rsidRPr="009D004E">
        <w:rPr>
          <w:b/>
        </w:rPr>
        <w:t>до 2 баллов.</w:t>
      </w:r>
    </w:p>
    <w:p w:rsidR="00261FFC" w:rsidRPr="009D004E" w:rsidRDefault="00261FFC" w:rsidP="00261FFC">
      <w:pPr>
        <w:pStyle w:val="Default"/>
        <w:jc w:val="both"/>
      </w:pPr>
      <w:r w:rsidRPr="009D004E">
        <w:rPr>
          <w:b/>
        </w:rPr>
        <w:t xml:space="preserve"> </w:t>
      </w:r>
      <w:r w:rsidRPr="009D004E">
        <w:t xml:space="preserve">2 и более ошибок </w:t>
      </w:r>
      <w:r w:rsidRPr="009D004E">
        <w:rPr>
          <w:b/>
        </w:rPr>
        <w:t>— 0 баллов</w:t>
      </w:r>
    </w:p>
    <w:p w:rsidR="00261FFC" w:rsidRPr="009D004E" w:rsidRDefault="00261FFC" w:rsidP="00261FFC">
      <w:pPr>
        <w:pStyle w:val="Default"/>
        <w:jc w:val="both"/>
      </w:pPr>
      <w:r w:rsidRPr="009D004E">
        <w:rPr>
          <w:b/>
        </w:rPr>
        <w:t xml:space="preserve"> </w:t>
      </w:r>
      <w:r w:rsidRPr="009D004E">
        <w:t xml:space="preserve">1 ошибка </w:t>
      </w:r>
      <w:r w:rsidRPr="009D004E">
        <w:rPr>
          <w:b/>
        </w:rPr>
        <w:t>— 1 балл</w:t>
      </w:r>
    </w:p>
    <w:p w:rsidR="00261FFC" w:rsidRPr="009D004E" w:rsidRDefault="00261FFC" w:rsidP="00261FFC">
      <w:pPr>
        <w:pStyle w:val="Default"/>
        <w:spacing w:after="164"/>
        <w:jc w:val="both"/>
      </w:pPr>
      <w:r w:rsidRPr="009D004E">
        <w:rPr>
          <w:b/>
        </w:rPr>
        <w:t xml:space="preserve"> </w:t>
      </w:r>
      <w:r w:rsidRPr="009D004E">
        <w:t xml:space="preserve">нет ошибок — </w:t>
      </w:r>
      <w:r w:rsidRPr="009D004E">
        <w:rPr>
          <w:b/>
        </w:rPr>
        <w:t>2 балла</w:t>
      </w:r>
    </w:p>
    <w:p w:rsidR="00261FFC" w:rsidRPr="009D004E" w:rsidRDefault="00261FFC" w:rsidP="00261FFC">
      <w:pPr>
        <w:pStyle w:val="Default"/>
        <w:jc w:val="both"/>
      </w:pPr>
      <w:r w:rsidRPr="009D004E">
        <w:rPr>
          <w:b/>
          <w:bCs/>
        </w:rPr>
        <w:t xml:space="preserve">4.  Логичность, речевая грамотность текста </w:t>
      </w:r>
      <w:r w:rsidRPr="009D004E">
        <w:t xml:space="preserve">– </w:t>
      </w:r>
      <w:r w:rsidRPr="009D004E">
        <w:rPr>
          <w:b/>
        </w:rPr>
        <w:t>до 2 баллов</w:t>
      </w:r>
      <w:r w:rsidRPr="009D004E">
        <w:t xml:space="preserve">. </w:t>
      </w:r>
    </w:p>
    <w:p w:rsidR="00261FFC" w:rsidRPr="009D004E" w:rsidRDefault="00261FFC" w:rsidP="00261FFC">
      <w:pPr>
        <w:pStyle w:val="Default"/>
        <w:jc w:val="both"/>
      </w:pPr>
      <w:r w:rsidRPr="009D004E">
        <w:t xml:space="preserve">3 и более ошибок </w:t>
      </w:r>
      <w:r w:rsidRPr="009D004E">
        <w:rPr>
          <w:b/>
        </w:rPr>
        <w:t>— 0 баллов</w:t>
      </w:r>
    </w:p>
    <w:p w:rsidR="00261FFC" w:rsidRPr="009D004E" w:rsidRDefault="00261FFC" w:rsidP="00261FFC">
      <w:pPr>
        <w:pStyle w:val="Default"/>
        <w:jc w:val="both"/>
      </w:pPr>
      <w:r w:rsidRPr="009D004E">
        <w:t xml:space="preserve">2 ошибки: по 1 каждого вида </w:t>
      </w:r>
      <w:r w:rsidRPr="009D004E">
        <w:rPr>
          <w:b/>
        </w:rPr>
        <w:t>— 1 балл</w:t>
      </w:r>
    </w:p>
    <w:p w:rsidR="00261FFC" w:rsidRPr="009D004E" w:rsidRDefault="00261FFC" w:rsidP="00261FFC">
      <w:pPr>
        <w:pStyle w:val="Default"/>
        <w:widowControl/>
        <w:spacing w:after="164" w:line="168" w:lineRule="atLeast"/>
        <w:jc w:val="both"/>
        <w:rPr>
          <w:b/>
          <w:bCs/>
        </w:rPr>
      </w:pPr>
      <w:r w:rsidRPr="009D004E">
        <w:rPr>
          <w:rStyle w:val="a5"/>
          <w:i w:val="0"/>
        </w:rPr>
        <w:t xml:space="preserve">нет ошибок — </w:t>
      </w:r>
      <w:r w:rsidRPr="009D004E">
        <w:rPr>
          <w:rStyle w:val="a5"/>
          <w:b/>
          <w:i w:val="0"/>
        </w:rPr>
        <w:t>2 балла</w:t>
      </w:r>
    </w:p>
    <w:p w:rsidR="00261FFC" w:rsidRPr="009D004E" w:rsidRDefault="00261FFC" w:rsidP="00261FFC">
      <w:pPr>
        <w:pStyle w:val="a6"/>
        <w:widowControl/>
        <w:spacing w:after="84" w:line="168" w:lineRule="atLeast"/>
        <w:jc w:val="both"/>
      </w:pPr>
      <w:r w:rsidRPr="009D004E">
        <w:rPr>
          <w:rFonts w:ascii="Times New Roman" w:hAnsi="Times New Roman"/>
          <w:color w:val="000000"/>
        </w:rPr>
        <w:t xml:space="preserve">       </w:t>
      </w:r>
    </w:p>
    <w:p w:rsidR="00261FFC" w:rsidRPr="009D004E" w:rsidRDefault="00261FFC" w:rsidP="00261FFC">
      <w:pPr>
        <w:pStyle w:val="a8"/>
        <w:widowControl/>
        <w:spacing w:after="84" w:line="168" w:lineRule="atLeast"/>
        <w:jc w:val="both"/>
        <w:rPr>
          <w:rStyle w:val="a5"/>
          <w:rFonts w:ascii="Times New Roman" w:hAnsi="Times New Roman"/>
          <w:color w:val="000000"/>
        </w:rPr>
      </w:pPr>
    </w:p>
    <w:p w:rsidR="00261FFC" w:rsidRPr="009D004E" w:rsidRDefault="00261FFC" w:rsidP="00261FFC">
      <w:pPr>
        <w:pStyle w:val="a6"/>
        <w:widowControl/>
        <w:spacing w:after="84" w:line="168" w:lineRule="atLeast"/>
        <w:jc w:val="both"/>
        <w:rPr>
          <w:rStyle w:val="a5"/>
          <w:b/>
          <w:bCs/>
          <w:i w:val="0"/>
        </w:rPr>
      </w:pPr>
    </w:p>
    <w:p w:rsidR="00261FFC" w:rsidRPr="009D004E" w:rsidRDefault="00261FFC" w:rsidP="00261FFC">
      <w:pPr>
        <w:pStyle w:val="a6"/>
        <w:widowControl/>
        <w:spacing w:after="84" w:line="168" w:lineRule="atLeast"/>
        <w:jc w:val="both"/>
        <w:rPr>
          <w:rStyle w:val="a5"/>
          <w:b/>
          <w:bCs/>
          <w:i w:val="0"/>
        </w:rPr>
      </w:pPr>
    </w:p>
    <w:p w:rsidR="00261FFC" w:rsidRPr="009D004E" w:rsidRDefault="00261FFC" w:rsidP="00261FFC">
      <w:pPr>
        <w:pStyle w:val="a6"/>
        <w:widowControl/>
        <w:spacing w:after="84" w:line="168" w:lineRule="atLeast"/>
        <w:jc w:val="both"/>
        <w:rPr>
          <w:rStyle w:val="a5"/>
          <w:b/>
          <w:bCs/>
          <w:i w:val="0"/>
        </w:rPr>
      </w:pPr>
    </w:p>
    <w:p w:rsidR="00261FFC" w:rsidRPr="009D004E" w:rsidRDefault="00261FFC" w:rsidP="00261FFC">
      <w:pPr>
        <w:pStyle w:val="a6"/>
        <w:widowControl/>
        <w:spacing w:after="84" w:line="168" w:lineRule="atLeast"/>
        <w:jc w:val="both"/>
        <w:rPr>
          <w:rStyle w:val="a5"/>
          <w:b/>
          <w:bCs/>
          <w:i w:val="0"/>
        </w:rPr>
      </w:pPr>
    </w:p>
    <w:sectPr w:rsidR="00261FFC" w:rsidRPr="009D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E1B"/>
    <w:rsid w:val="00192BA8"/>
    <w:rsid w:val="00197308"/>
    <w:rsid w:val="00261FFC"/>
    <w:rsid w:val="002720BB"/>
    <w:rsid w:val="00273E0E"/>
    <w:rsid w:val="003875F9"/>
    <w:rsid w:val="00436E1B"/>
    <w:rsid w:val="00453D37"/>
    <w:rsid w:val="004561BA"/>
    <w:rsid w:val="004F4536"/>
    <w:rsid w:val="00513818"/>
    <w:rsid w:val="00642E20"/>
    <w:rsid w:val="006E5D86"/>
    <w:rsid w:val="006F1D65"/>
    <w:rsid w:val="006F76D6"/>
    <w:rsid w:val="0074016F"/>
    <w:rsid w:val="00760EE0"/>
    <w:rsid w:val="0080179E"/>
    <w:rsid w:val="008314E1"/>
    <w:rsid w:val="008321F7"/>
    <w:rsid w:val="00840F7D"/>
    <w:rsid w:val="008B07E2"/>
    <w:rsid w:val="00915C10"/>
    <w:rsid w:val="009A5421"/>
    <w:rsid w:val="009D004E"/>
    <w:rsid w:val="00B50DDF"/>
    <w:rsid w:val="00CC1FAE"/>
    <w:rsid w:val="00D4389D"/>
    <w:rsid w:val="00E26EA9"/>
    <w:rsid w:val="00F05879"/>
    <w:rsid w:val="00F8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33B0-7C2A-4A51-893D-E1C4F6A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536"/>
    <w:pPr>
      <w:spacing w:after="0" w:line="240" w:lineRule="auto"/>
    </w:pPr>
  </w:style>
  <w:style w:type="character" w:customStyle="1" w:styleId="a4">
    <w:name w:val="Выделение жирным"/>
    <w:rsid w:val="00453D37"/>
    <w:rPr>
      <w:b/>
      <w:bCs/>
    </w:rPr>
  </w:style>
  <w:style w:type="character" w:styleId="a5">
    <w:name w:val="Emphasis"/>
    <w:rsid w:val="00453D37"/>
    <w:rPr>
      <w:i/>
      <w:iCs/>
    </w:rPr>
  </w:style>
  <w:style w:type="paragraph" w:styleId="a6">
    <w:name w:val="Body Text"/>
    <w:basedOn w:val="a"/>
    <w:link w:val="a7"/>
    <w:rsid w:val="00453D37"/>
    <w:pPr>
      <w:widowControl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453D3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8">
    <w:name w:val="Блочная цитата"/>
    <w:basedOn w:val="a"/>
    <w:qFormat/>
    <w:rsid w:val="00453D37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453D37"/>
    <w:pPr>
      <w:widowControl w:val="0"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gov</cp:lastModifiedBy>
  <cp:revision>10</cp:revision>
  <dcterms:created xsi:type="dcterms:W3CDTF">2021-10-31T19:26:00Z</dcterms:created>
  <dcterms:modified xsi:type="dcterms:W3CDTF">2021-11-02T06:39:00Z</dcterms:modified>
</cp:coreProperties>
</file>