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395C" w14:textId="77777777" w:rsidR="00345F7A" w:rsidRDefault="00345F7A" w:rsidP="00345F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F7A">
        <w:rPr>
          <w:rFonts w:ascii="Times New Roman" w:hAnsi="Times New Roman" w:cs="Times New Roman"/>
          <w:sz w:val="28"/>
          <w:szCs w:val="28"/>
        </w:rPr>
        <w:t xml:space="preserve">7 мая на базе детского сада № 94 открылась выставка детских рисунков «Этот День Победы», посвященная 9 мая. </w:t>
      </w:r>
    </w:p>
    <w:p w14:paraId="7DFDE27E" w14:textId="77777777" w:rsidR="00345F7A" w:rsidRDefault="00345F7A" w:rsidP="00345F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F7A">
        <w:rPr>
          <w:rFonts w:ascii="Times New Roman" w:hAnsi="Times New Roman" w:cs="Times New Roman"/>
          <w:sz w:val="28"/>
          <w:szCs w:val="28"/>
        </w:rPr>
        <w:t xml:space="preserve">В своих рисунках обучающиеся детского объединения «Семицветик» отразили свои впечатления и представления о великой войне и Победе, а также подвиге советского народа. </w:t>
      </w:r>
    </w:p>
    <w:p w14:paraId="5DAC60DE" w14:textId="314D4FDF" w:rsidR="009D3D1B" w:rsidRDefault="00345F7A" w:rsidP="00345F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F7A">
        <w:rPr>
          <w:rFonts w:ascii="Times New Roman" w:hAnsi="Times New Roman" w:cs="Times New Roman"/>
          <w:sz w:val="28"/>
          <w:szCs w:val="28"/>
        </w:rPr>
        <w:t>Выставка вызвала живой интерес у сотрудников и воспитанников детского сада, а также их родителей.</w:t>
      </w:r>
    </w:p>
    <w:p w14:paraId="7D8243ED" w14:textId="5FA1323D" w:rsidR="00345F7A" w:rsidRPr="00345F7A" w:rsidRDefault="00345F7A" w:rsidP="00345F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112C6B" wp14:editId="427F9978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F7A" w:rsidRPr="0034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1D"/>
    <w:rsid w:val="000C431D"/>
    <w:rsid w:val="00345F7A"/>
    <w:rsid w:val="009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8A57"/>
  <w15:chartTrackingRefBased/>
  <w15:docId w15:val="{909A7244-16EB-4F0B-AE38-9800B95E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2</cp:revision>
  <dcterms:created xsi:type="dcterms:W3CDTF">2025-06-24T04:00:00Z</dcterms:created>
  <dcterms:modified xsi:type="dcterms:W3CDTF">2025-06-24T04:01:00Z</dcterms:modified>
</cp:coreProperties>
</file>