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19661" w14:textId="40C9D6FD" w:rsidR="009542F2" w:rsidRPr="009542F2" w:rsidRDefault="009542F2" w:rsidP="009542F2">
      <w:pPr>
        <w:jc w:val="center"/>
        <w:rPr>
          <w:rFonts w:ascii="Times New Roman" w:hAnsi="Times New Roman" w:cs="Times New Roman"/>
          <w:sz w:val="32"/>
          <w:szCs w:val="32"/>
        </w:rPr>
      </w:pPr>
      <w:r w:rsidRPr="009542F2">
        <w:rPr>
          <w:rFonts w:ascii="Times New Roman" w:hAnsi="Times New Roman" w:cs="Times New Roman"/>
          <w:sz w:val="28"/>
          <w:szCs w:val="28"/>
        </w:rPr>
        <w:t xml:space="preserve">Традиционный конкурс рисунков объединения "Палитра" прошел 4 июня на базе СОШ №46. Конкурс был посвящен 80-му юбилею Победы. Дети размышляли над том, что подарила россиянам победа, как сохранить мир. Учитывалась работа в команде, в паре и </w:t>
      </w:r>
      <w:r w:rsidRPr="009542F2">
        <w:rPr>
          <w:rFonts w:ascii="Times New Roman" w:hAnsi="Times New Roman" w:cs="Times New Roman"/>
          <w:sz w:val="28"/>
          <w:szCs w:val="28"/>
        </w:rPr>
        <w:t>индивидуально. Приветствовалась</w:t>
      </w:r>
      <w:r w:rsidRPr="009542F2">
        <w:rPr>
          <w:rFonts w:ascii="Times New Roman" w:hAnsi="Times New Roman" w:cs="Times New Roman"/>
          <w:sz w:val="28"/>
          <w:szCs w:val="28"/>
        </w:rPr>
        <w:t xml:space="preserve"> защита работы как проекта. Никто не ушел без сладкого приза!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02416D3" wp14:editId="6FB883F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07017A2" wp14:editId="0041F36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BAEDC81" wp14:editId="51017A9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2F2" w:rsidRPr="00954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60A"/>
    <w:rsid w:val="0047760A"/>
    <w:rsid w:val="009542F2"/>
    <w:rsid w:val="00F9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9A4F8"/>
  <w15:chartTrackingRefBased/>
  <w15:docId w15:val="{2562932B-EF9E-4AE8-88A8-57A61191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2025-07-08T06:53:00Z</dcterms:created>
  <dcterms:modified xsi:type="dcterms:W3CDTF">2025-07-08T06:54:00Z</dcterms:modified>
</cp:coreProperties>
</file>