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9FB01" w14:textId="369E52F9" w:rsidR="00910DEB" w:rsidRPr="00910DEB" w:rsidRDefault="00910DEB" w:rsidP="00910DEB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DEB">
        <w:rPr>
          <w:rFonts w:ascii="Times New Roman" w:hAnsi="Times New Roman" w:cs="Times New Roman"/>
          <w:sz w:val="28"/>
          <w:szCs w:val="28"/>
        </w:rPr>
        <w:t xml:space="preserve">Ежегодно выпускники объединения "Семицветик" на </w:t>
      </w:r>
      <w:r w:rsidRPr="00910DEB">
        <w:rPr>
          <w:rFonts w:ascii="Times New Roman" w:hAnsi="Times New Roman" w:cs="Times New Roman"/>
          <w:sz w:val="28"/>
          <w:szCs w:val="28"/>
        </w:rPr>
        <w:t>занятиях изо</w:t>
      </w:r>
      <w:r w:rsidRPr="00910DEB">
        <w:rPr>
          <w:rFonts w:ascii="Times New Roman" w:hAnsi="Times New Roman" w:cs="Times New Roman"/>
          <w:sz w:val="28"/>
          <w:szCs w:val="28"/>
        </w:rPr>
        <w:t xml:space="preserve"> изготавливают пригласительные для сотрудников детского сада на свой выпускной бал. Пригласительные выполняются в различных техниках с использованием разнообразных материалов. В этом году пригласительные были выполнены в технике - пластилинография и аппликация из картона разных фактур и текстур.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E0BFA1" wp14:editId="3EC5D03D">
            <wp:extent cx="5209882" cy="609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152" cy="60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D75DAC" wp14:editId="05BCC4A1">
            <wp:extent cx="5314950" cy="159704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030" cy="159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DAB5AB" wp14:editId="645BBD2D">
            <wp:extent cx="5940425" cy="411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132701" wp14:editId="54ACEDBC">
            <wp:extent cx="5940425" cy="45059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DEB" w:rsidRPr="00910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5A4"/>
    <w:rsid w:val="000525A4"/>
    <w:rsid w:val="00910DEB"/>
    <w:rsid w:val="00FB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E7C4F"/>
  <w15:chartTrackingRefBased/>
  <w15:docId w15:val="{1CB3C535-4E2A-4591-BC23-DF9B10488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2025-05-26T05:23:00Z</dcterms:created>
  <dcterms:modified xsi:type="dcterms:W3CDTF">2025-05-26T05:25:00Z</dcterms:modified>
</cp:coreProperties>
</file>