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01683" w14:textId="2C966F8F" w:rsidR="009B1DBC" w:rsidRPr="00E879CD" w:rsidRDefault="00E879CD" w:rsidP="00E879CD">
      <w:pPr>
        <w:jc w:val="center"/>
        <w:rPr>
          <w:rFonts w:ascii="Times New Roman" w:hAnsi="Times New Roman" w:cs="Times New Roman"/>
          <w:sz w:val="28"/>
          <w:szCs w:val="28"/>
        </w:rPr>
      </w:pPr>
      <w:r w:rsidRPr="00E879CD">
        <w:rPr>
          <w:rFonts w:ascii="Times New Roman" w:hAnsi="Times New Roman" w:cs="Times New Roman"/>
          <w:sz w:val="28"/>
          <w:szCs w:val="28"/>
        </w:rPr>
        <w:t>В рамках празднования Международного женского дня с 2 по 13 марта в холле детского сада прошла выставка творческих рисунков</w:t>
      </w:r>
      <w:r w:rsidRPr="00E879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1C9436" wp14:editId="03539198">
            <wp:extent cx="6223000" cy="2803182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288" cy="2807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F979BE" w14:textId="3CD63B4B" w:rsidR="00E879CD" w:rsidRDefault="00E879CD">
      <w:r>
        <w:rPr>
          <w:noProof/>
        </w:rPr>
        <w:drawing>
          <wp:inline distT="0" distB="0" distL="0" distR="0" wp14:anchorId="44D0E484" wp14:editId="6DF4CEA1">
            <wp:extent cx="6223542" cy="40957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349" cy="409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7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7A3"/>
    <w:rsid w:val="009B1DBC"/>
    <w:rsid w:val="00BC67A3"/>
    <w:rsid w:val="00E8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BC3754D"/>
  <w15:chartTrackingRefBased/>
  <w15:docId w15:val="{F2FADA2F-D6AC-467C-B00E-80C2ECAB7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2026-04-24T06:19:00Z</dcterms:created>
  <dcterms:modified xsi:type="dcterms:W3CDTF">2026-04-24T06:20:00Z</dcterms:modified>
</cp:coreProperties>
</file>